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B9" w:rsidRDefault="00701484" w:rsidP="007014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  <w:r w:rsidRPr="00404925">
        <w:rPr>
          <w:b/>
          <w:bCs/>
          <w:u w:val="single"/>
        </w:rPr>
        <w:t>ANEXO A</w:t>
      </w:r>
      <w:r w:rsidR="005037B9">
        <w:rPr>
          <w:b/>
          <w:bCs/>
          <w:u w:val="single"/>
        </w:rPr>
        <w:t xml:space="preserve"> del Memorando A-79 de la ST FACPCE</w:t>
      </w:r>
    </w:p>
    <w:p w:rsidR="00701484" w:rsidRDefault="005037B9" w:rsidP="007014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5037B9">
        <w:rPr>
          <w:b/>
          <w:bCs/>
          <w:sz w:val="20"/>
          <w:szCs w:val="20"/>
          <w:u w:val="single"/>
        </w:rPr>
        <w:t xml:space="preserve"> (</w:t>
      </w:r>
      <w:r>
        <w:rPr>
          <w:b/>
          <w:bCs/>
          <w:sz w:val="20"/>
          <w:szCs w:val="20"/>
          <w:u w:val="single"/>
        </w:rPr>
        <w:t>con las</w:t>
      </w:r>
      <w:r w:rsidRPr="005037B9">
        <w:rPr>
          <w:b/>
          <w:bCs/>
          <w:sz w:val="20"/>
          <w:szCs w:val="20"/>
          <w:u w:val="single"/>
        </w:rPr>
        <w:t xml:space="preserve"> particularidades </w:t>
      </w:r>
      <w:r>
        <w:rPr>
          <w:b/>
          <w:bCs/>
          <w:sz w:val="20"/>
          <w:szCs w:val="20"/>
          <w:u w:val="single"/>
        </w:rPr>
        <w:t>prescriptas en la</w:t>
      </w:r>
      <w:bookmarkStart w:id="0" w:name="_GoBack"/>
      <w:bookmarkEnd w:id="0"/>
      <w:r w:rsidRPr="005037B9">
        <w:rPr>
          <w:b/>
          <w:bCs/>
          <w:sz w:val="20"/>
          <w:szCs w:val="20"/>
          <w:u w:val="single"/>
        </w:rPr>
        <w:t xml:space="preserve"> normativa del CPCEPBA)</w:t>
      </w:r>
    </w:p>
    <w:p w:rsidR="005037B9" w:rsidRPr="00404925" w:rsidRDefault="005037B9" w:rsidP="007014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</w:p>
    <w:p w:rsidR="00701484" w:rsidRPr="00404925" w:rsidRDefault="00701484" w:rsidP="0070148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  <w:r w:rsidRPr="00404925">
        <w:rPr>
          <w:b/>
          <w:bCs/>
          <w:u w:val="single"/>
        </w:rPr>
        <w:t xml:space="preserve">Resolución General N° 4816/2020 de AFIP - Requerimiento del Art. 59: </w:t>
      </w:r>
    </w:p>
    <w:p w:rsidR="00701484" w:rsidRPr="00404925" w:rsidRDefault="00701484" w:rsidP="00701484">
      <w:pPr>
        <w:autoSpaceDE w:val="0"/>
        <w:autoSpaceDN w:val="0"/>
        <w:adjustRightInd w:val="0"/>
        <w:spacing w:after="0" w:line="240" w:lineRule="auto"/>
        <w:jc w:val="center"/>
        <w:rPr>
          <w:b/>
          <w:u w:val="single"/>
        </w:rPr>
      </w:pPr>
      <w:r w:rsidRPr="00404925">
        <w:rPr>
          <w:b/>
          <w:bCs/>
          <w:u w:val="single"/>
        </w:rPr>
        <w:t>Modelo sugerido para el caso de un contribuyente persona jurídica</w:t>
      </w:r>
    </w:p>
    <w:p w:rsidR="00701484" w:rsidRDefault="00701484" w:rsidP="00EF1091">
      <w:pPr>
        <w:spacing w:after="0" w:line="240" w:lineRule="auto"/>
        <w:jc w:val="center"/>
        <w:rPr>
          <w:b/>
        </w:rPr>
      </w:pPr>
    </w:p>
    <w:p w:rsidR="00EB085E" w:rsidRDefault="00EB085E" w:rsidP="00EF1091">
      <w:pPr>
        <w:spacing w:after="0" w:line="240" w:lineRule="auto"/>
        <w:jc w:val="center"/>
        <w:rPr>
          <w:b/>
        </w:rPr>
      </w:pPr>
    </w:p>
    <w:p w:rsidR="00EF1091" w:rsidRPr="00525093" w:rsidRDefault="001C17F7" w:rsidP="00EF1091">
      <w:pPr>
        <w:spacing w:after="0" w:line="240" w:lineRule="auto"/>
        <w:jc w:val="center"/>
        <w:rPr>
          <w:b/>
        </w:rPr>
      </w:pPr>
      <w:r w:rsidRPr="00405357">
        <w:rPr>
          <w:b/>
        </w:rPr>
        <w:t xml:space="preserve">INFORME DE ASEGURAMIENTO RAZONABLE DE CONTADOR PÚBLICO INDEPENDIENTE </w:t>
      </w:r>
      <w:r w:rsidRPr="00525093">
        <w:rPr>
          <w:b/>
        </w:rPr>
        <w:t>SOBRE</w:t>
      </w:r>
      <w:r w:rsidR="005B09BF" w:rsidRPr="00525093">
        <w:rPr>
          <w:b/>
        </w:rPr>
        <w:t xml:space="preserve"> </w:t>
      </w:r>
      <w:r w:rsidR="00E664CD" w:rsidRPr="00525093">
        <w:rPr>
          <w:b/>
        </w:rPr>
        <w:t>ACTIVOS FINANCIEROS EN EL EXTERIOR</w:t>
      </w:r>
    </w:p>
    <w:p w:rsidR="00EF1091" w:rsidRDefault="00EF1091" w:rsidP="00EF1091">
      <w:pPr>
        <w:spacing w:after="0" w:line="240" w:lineRule="auto"/>
      </w:pPr>
    </w:p>
    <w:p w:rsidR="007A1E16" w:rsidRPr="00525093" w:rsidRDefault="007A1E16" w:rsidP="00EF1091">
      <w:pPr>
        <w:spacing w:after="0" w:line="240" w:lineRule="auto"/>
      </w:pPr>
    </w:p>
    <w:p w:rsidR="00525093" w:rsidRPr="00525093" w:rsidRDefault="00525093" w:rsidP="00EF1091">
      <w:pPr>
        <w:spacing w:after="0" w:line="240" w:lineRule="auto"/>
        <w:jc w:val="both"/>
      </w:pPr>
      <w:r w:rsidRPr="00525093">
        <w:t xml:space="preserve">A los </w:t>
      </w:r>
      <w:r w:rsidR="00EF1091" w:rsidRPr="00525093">
        <w:t>Señor</w:t>
      </w:r>
      <w:r w:rsidRPr="00525093">
        <w:t>es Presidente y Directores de</w:t>
      </w:r>
    </w:p>
    <w:p w:rsidR="00EF1091" w:rsidRPr="00525093" w:rsidRDefault="001C17F7" w:rsidP="00EF1091">
      <w:pPr>
        <w:spacing w:after="0" w:line="240" w:lineRule="auto"/>
        <w:jc w:val="both"/>
      </w:pPr>
      <w:r w:rsidRPr="00525093">
        <w:t xml:space="preserve">ABCD </w:t>
      </w:r>
      <w:r w:rsidR="00525093" w:rsidRPr="00525093">
        <w:t>(1)…………</w:t>
      </w:r>
    </w:p>
    <w:p w:rsidR="00EF1091" w:rsidRPr="00525093" w:rsidRDefault="00EF1091" w:rsidP="00EF1091">
      <w:pPr>
        <w:spacing w:after="0" w:line="240" w:lineRule="auto"/>
        <w:jc w:val="both"/>
      </w:pPr>
      <w:r w:rsidRPr="00525093">
        <w:t>CUIT N°</w:t>
      </w:r>
      <w:r w:rsidR="001C17F7" w:rsidRPr="00525093">
        <w:t xml:space="preserve"> </w:t>
      </w:r>
      <w:r w:rsidR="00525093" w:rsidRPr="00525093">
        <w:t>(2)</w:t>
      </w:r>
      <w:r w:rsidR="00AE3FA7" w:rsidRPr="00525093">
        <w:t>………….</w:t>
      </w:r>
    </w:p>
    <w:p w:rsidR="00EF1091" w:rsidRPr="00525093" w:rsidRDefault="001C17F7" w:rsidP="00EF1091">
      <w:pPr>
        <w:spacing w:after="0" w:line="240" w:lineRule="auto"/>
        <w:jc w:val="both"/>
      </w:pPr>
      <w:r w:rsidRPr="00525093">
        <w:t>Domicilio legal</w:t>
      </w:r>
      <w:r w:rsidR="00EF1091" w:rsidRPr="00525093">
        <w:t>:</w:t>
      </w:r>
      <w:r w:rsidRPr="00525093">
        <w:t xml:space="preserve"> </w:t>
      </w:r>
      <w:r w:rsidR="00525093" w:rsidRPr="00525093">
        <w:t>(3)</w:t>
      </w:r>
      <w:r w:rsidR="00AE3FA7" w:rsidRPr="00525093">
        <w:t>………………………</w:t>
      </w:r>
    </w:p>
    <w:p w:rsidR="00EF1091" w:rsidRDefault="00EF1091" w:rsidP="00EF1091">
      <w:pPr>
        <w:spacing w:after="0" w:line="240" w:lineRule="auto"/>
        <w:jc w:val="both"/>
        <w:rPr>
          <w:highlight w:val="yellow"/>
        </w:rPr>
      </w:pPr>
    </w:p>
    <w:p w:rsidR="007A1E16" w:rsidRPr="00525093" w:rsidRDefault="007A1E16" w:rsidP="00EF1091">
      <w:pPr>
        <w:spacing w:after="0" w:line="240" w:lineRule="auto"/>
        <w:jc w:val="both"/>
        <w:rPr>
          <w:highlight w:val="yellow"/>
        </w:rPr>
      </w:pPr>
    </w:p>
    <w:p w:rsidR="00EF1091" w:rsidRPr="00162385" w:rsidRDefault="001C17F7" w:rsidP="00EF1091">
      <w:pPr>
        <w:spacing w:after="0" w:line="240" w:lineRule="auto"/>
        <w:jc w:val="both"/>
        <w:rPr>
          <w:b/>
        </w:rPr>
      </w:pPr>
      <w:r w:rsidRPr="00162385">
        <w:rPr>
          <w:b/>
        </w:rPr>
        <w:t xml:space="preserve">Identificación de la información objeto del encargo </w:t>
      </w:r>
    </w:p>
    <w:p w:rsidR="00EF1091" w:rsidRPr="00162385" w:rsidRDefault="00EF1091" w:rsidP="00162385">
      <w:pPr>
        <w:spacing w:after="0" w:line="240" w:lineRule="auto"/>
        <w:jc w:val="both"/>
        <w:rPr>
          <w:highlight w:val="yellow"/>
        </w:rPr>
      </w:pPr>
    </w:p>
    <w:p w:rsidR="00EF1091" w:rsidRPr="00162385" w:rsidRDefault="00162385" w:rsidP="00162385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162385">
        <w:rPr>
          <w:color w:val="000000"/>
        </w:rPr>
        <w:t>Hemos sido contratados para emitir un informe de aseguramiento razonable sobre la</w:t>
      </w:r>
      <w:r>
        <w:rPr>
          <w:color w:val="000000"/>
        </w:rPr>
        <w:t xml:space="preserve"> </w:t>
      </w:r>
      <w:r w:rsidRPr="00162385">
        <w:rPr>
          <w:color w:val="000000"/>
        </w:rPr>
        <w:t>declaración adjunta sobre activos financieros en el exterior al 26 de agosto de 2020 de</w:t>
      </w:r>
      <w:r>
        <w:rPr>
          <w:color w:val="000000"/>
        </w:rPr>
        <w:t xml:space="preserve"> </w:t>
      </w:r>
      <w:r w:rsidRPr="00162385">
        <w:rPr>
          <w:color w:val="000000"/>
        </w:rPr>
        <w:t>ABCD (en adelante, “la Sociedad”), preparada de acuerdo con los lineamientos establecidos</w:t>
      </w:r>
      <w:r>
        <w:rPr>
          <w:color w:val="000000"/>
        </w:rPr>
        <w:t xml:space="preserve"> </w:t>
      </w:r>
      <w:r w:rsidRPr="00162385">
        <w:rPr>
          <w:color w:val="000000"/>
        </w:rPr>
        <w:t>en la Resolución General N°</w:t>
      </w:r>
      <w:r w:rsidR="009918BC">
        <w:rPr>
          <w:color w:val="000000"/>
        </w:rPr>
        <w:t xml:space="preserve"> </w:t>
      </w:r>
      <w:r w:rsidRPr="00162385">
        <w:rPr>
          <w:color w:val="000000"/>
        </w:rPr>
        <w:t>4816/2020 de la Administración Federal de Ingresos Públicos</w:t>
      </w:r>
      <w:r>
        <w:rPr>
          <w:color w:val="000000"/>
        </w:rPr>
        <w:t xml:space="preserve"> </w:t>
      </w:r>
      <w:r w:rsidRPr="00162385">
        <w:rPr>
          <w:color w:val="000000"/>
        </w:rPr>
        <w:t>(en adelante, “AFIP”)</w:t>
      </w:r>
      <w:r w:rsidR="007A1E16">
        <w:rPr>
          <w:color w:val="000000"/>
        </w:rPr>
        <w:t xml:space="preserve"> </w:t>
      </w:r>
      <w:r w:rsidRPr="00162385">
        <w:t>a fin de adherir al régimen de regularización de obligaciones</w:t>
      </w:r>
      <w:r>
        <w:t xml:space="preserve"> </w:t>
      </w:r>
      <w:r w:rsidRPr="00162385">
        <w:t>impositivas, de la seguridad social y aduaneras establecido por el Capítulo 1 del Título IV de</w:t>
      </w:r>
      <w:r>
        <w:t xml:space="preserve"> </w:t>
      </w:r>
      <w:r w:rsidRPr="00162385">
        <w:t xml:space="preserve">la </w:t>
      </w:r>
      <w:r w:rsidRPr="00162385">
        <w:rPr>
          <w:color w:val="000000"/>
        </w:rPr>
        <w:t>Ley N°</w:t>
      </w:r>
      <w:r w:rsidR="007A1E16">
        <w:rPr>
          <w:color w:val="000000"/>
        </w:rPr>
        <w:t xml:space="preserve"> </w:t>
      </w:r>
      <w:r w:rsidRPr="00162385">
        <w:rPr>
          <w:color w:val="000000"/>
        </w:rPr>
        <w:t xml:space="preserve">27.541 </w:t>
      </w:r>
      <w:r w:rsidRPr="00162385">
        <w:t>y sus modificaciones. Esa información se presenta en el Anexo I adjunto</w:t>
      </w:r>
      <w:r>
        <w:t xml:space="preserve"> </w:t>
      </w:r>
      <w:r w:rsidRPr="00162385">
        <w:t>que firmamos al solo efecto de su identificación.</w:t>
      </w:r>
      <w:r w:rsidR="001C17F7" w:rsidRPr="00162385">
        <w:rPr>
          <w:highlight w:val="yellow"/>
        </w:rPr>
        <w:t xml:space="preserve"> </w:t>
      </w:r>
    </w:p>
    <w:p w:rsidR="00EF1091" w:rsidRPr="00525093" w:rsidRDefault="00EF1091" w:rsidP="00EF1091">
      <w:pPr>
        <w:spacing w:after="0" w:line="240" w:lineRule="auto"/>
        <w:jc w:val="both"/>
        <w:rPr>
          <w:highlight w:val="yellow"/>
        </w:rPr>
      </w:pPr>
    </w:p>
    <w:p w:rsidR="00EF1091" w:rsidRPr="00363D84" w:rsidRDefault="005A2750" w:rsidP="00EF1091">
      <w:pPr>
        <w:spacing w:after="0" w:line="240" w:lineRule="auto"/>
        <w:jc w:val="both"/>
        <w:rPr>
          <w:b/>
        </w:rPr>
      </w:pPr>
      <w:r w:rsidRPr="00363D84">
        <w:rPr>
          <w:b/>
        </w:rPr>
        <w:t>Responsabilidad de la dirección</w:t>
      </w:r>
      <w:r w:rsidR="001C17F7" w:rsidRPr="00363D84">
        <w:rPr>
          <w:b/>
        </w:rPr>
        <w:t xml:space="preserve"> </w:t>
      </w:r>
      <w:r w:rsidR="00363D84" w:rsidRPr="00363D84">
        <w:rPr>
          <w:b/>
        </w:rPr>
        <w:t>de la Sociedad</w:t>
      </w:r>
    </w:p>
    <w:p w:rsidR="00EF1091" w:rsidRPr="00525093" w:rsidRDefault="00EF1091" w:rsidP="00EF1091">
      <w:pPr>
        <w:spacing w:after="0" w:line="240" w:lineRule="auto"/>
        <w:jc w:val="both"/>
        <w:rPr>
          <w:highlight w:val="yellow"/>
        </w:rPr>
      </w:pPr>
    </w:p>
    <w:p w:rsidR="005B1636" w:rsidRPr="00363D84" w:rsidRDefault="00363D84" w:rsidP="00363D84">
      <w:pPr>
        <w:autoSpaceDE w:val="0"/>
        <w:autoSpaceDN w:val="0"/>
        <w:adjustRightInd w:val="0"/>
        <w:spacing w:after="0" w:line="240" w:lineRule="auto"/>
        <w:jc w:val="both"/>
      </w:pPr>
      <w:r w:rsidRPr="00363D84">
        <w:t>La dirección de la Sociedad es responsable de la preparación y presentación de la</w:t>
      </w:r>
      <w:r>
        <w:t xml:space="preserve"> </w:t>
      </w:r>
      <w:r w:rsidRPr="00363D84">
        <w:t>información contenida en el Anexo I de acuerdo con los lineamientos establecidos en la</w:t>
      </w:r>
      <w:r>
        <w:t xml:space="preserve"> </w:t>
      </w:r>
      <w:r w:rsidRPr="00363D84">
        <w:t>Resolución General N°</w:t>
      </w:r>
      <w:r w:rsidR="004967C6">
        <w:t xml:space="preserve"> </w:t>
      </w:r>
      <w:r w:rsidRPr="00363D84">
        <w:t>4816/2020 de la AFIP. Esta responsabilidad incluye el diseño,</w:t>
      </w:r>
      <w:r>
        <w:t xml:space="preserve"> </w:t>
      </w:r>
      <w:r w:rsidRPr="00363D84">
        <w:t>implementación y mantenimiento de los controles internos que la dirección considere</w:t>
      </w:r>
      <w:r>
        <w:t xml:space="preserve"> </w:t>
      </w:r>
      <w:r w:rsidRPr="00363D84">
        <w:t>necesarios para que la información contenida en el Anexo I adjunto esté libre de</w:t>
      </w:r>
      <w:r>
        <w:t xml:space="preserve"> </w:t>
      </w:r>
      <w:r w:rsidRPr="00363D84">
        <w:t>incorrecciones significativas, la aplicación de los requerimientos de la Resolución General</w:t>
      </w:r>
      <w:r>
        <w:t xml:space="preserve"> </w:t>
      </w:r>
      <w:r w:rsidRPr="00363D84">
        <w:t>N°</w:t>
      </w:r>
      <w:r w:rsidR="004967C6">
        <w:t xml:space="preserve"> </w:t>
      </w:r>
      <w:r w:rsidRPr="00363D84">
        <w:t>4816/2020 de la AFIP, las estimaciones que –de corresponder- se consideraron</w:t>
      </w:r>
      <w:r>
        <w:t xml:space="preserve"> </w:t>
      </w:r>
      <w:r w:rsidRPr="00363D84">
        <w:t>necesarias en las circunstancias y el mantenimiento de registros adecuados en relación con</w:t>
      </w:r>
      <w:r>
        <w:t xml:space="preserve"> </w:t>
      </w:r>
      <w:r w:rsidRPr="00363D84">
        <w:t>la información del Anexo I.</w:t>
      </w:r>
    </w:p>
    <w:p w:rsidR="00363D84" w:rsidRPr="00363D84" w:rsidRDefault="00363D84" w:rsidP="00363D84">
      <w:pPr>
        <w:spacing w:after="0" w:line="240" w:lineRule="auto"/>
        <w:jc w:val="both"/>
      </w:pPr>
    </w:p>
    <w:p w:rsidR="00363D84" w:rsidRPr="00363D84" w:rsidRDefault="00363D84" w:rsidP="00363D84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363D84">
        <w:t>La dirección de la Sociedad es también responsable por la prevención y detección de fraude</w:t>
      </w:r>
      <w:r>
        <w:t xml:space="preserve"> </w:t>
      </w:r>
      <w:r w:rsidRPr="00363D84">
        <w:t>y por el cumplimiento con las leyes y regulaciones relacionadas con la actividad de ABCD.</w:t>
      </w:r>
      <w:r>
        <w:t xml:space="preserve"> </w:t>
      </w:r>
      <w:r w:rsidRPr="00363D84">
        <w:t>También es responsable por asegurar que el personal involucrado en la preparación de la</w:t>
      </w:r>
      <w:r>
        <w:t xml:space="preserve"> </w:t>
      </w:r>
      <w:r w:rsidRPr="00363D84">
        <w:t>información del Anexo I adjunto esté apropiadamente entrenado, los sistemas de</w:t>
      </w:r>
      <w:r>
        <w:t xml:space="preserve"> </w:t>
      </w:r>
      <w:r w:rsidRPr="00363D84">
        <w:t>información relacionados estén apropiadamente diseñados, protegidos y actualizados y que</w:t>
      </w:r>
      <w:r>
        <w:t xml:space="preserve"> </w:t>
      </w:r>
      <w:r w:rsidRPr="00363D84">
        <w:t>cualquier cambio sea apropiadamente controlado.</w:t>
      </w:r>
    </w:p>
    <w:p w:rsidR="005B1636" w:rsidRPr="00525093" w:rsidRDefault="005B1636" w:rsidP="00EF1091">
      <w:pPr>
        <w:spacing w:after="0" w:line="240" w:lineRule="auto"/>
        <w:jc w:val="both"/>
        <w:rPr>
          <w:highlight w:val="yellow"/>
        </w:rPr>
      </w:pPr>
    </w:p>
    <w:p w:rsidR="00EF1091" w:rsidRPr="003B5B12" w:rsidRDefault="001C17F7" w:rsidP="00EF1091">
      <w:pPr>
        <w:spacing w:after="0" w:line="240" w:lineRule="auto"/>
        <w:jc w:val="both"/>
        <w:rPr>
          <w:b/>
        </w:rPr>
      </w:pPr>
      <w:r w:rsidRPr="003B5B12">
        <w:rPr>
          <w:b/>
        </w:rPr>
        <w:t>Responsabilidad de</w:t>
      </w:r>
      <w:r w:rsidR="003B5B12" w:rsidRPr="003B5B12">
        <w:rPr>
          <w:b/>
        </w:rPr>
        <w:t xml:space="preserve"> </w:t>
      </w:r>
      <w:r w:rsidRPr="003B5B12">
        <w:rPr>
          <w:b/>
        </w:rPr>
        <w:t>l</w:t>
      </w:r>
      <w:r w:rsidR="003B5B12" w:rsidRPr="003B5B12">
        <w:rPr>
          <w:b/>
        </w:rPr>
        <w:t>os</w:t>
      </w:r>
      <w:r w:rsidRPr="003B5B12">
        <w:rPr>
          <w:b/>
        </w:rPr>
        <w:t xml:space="preserve"> contador</w:t>
      </w:r>
      <w:r w:rsidR="003B5B12" w:rsidRPr="003B5B12">
        <w:rPr>
          <w:b/>
        </w:rPr>
        <w:t>es</w:t>
      </w:r>
      <w:r w:rsidRPr="003B5B12">
        <w:rPr>
          <w:b/>
        </w:rPr>
        <w:t xml:space="preserve"> público</w:t>
      </w:r>
      <w:r w:rsidR="003B5B12" w:rsidRPr="003B5B12">
        <w:rPr>
          <w:b/>
        </w:rPr>
        <w:t>s</w:t>
      </w:r>
      <w:r w:rsidRPr="003B5B12">
        <w:rPr>
          <w:b/>
        </w:rPr>
        <w:t xml:space="preserve"> </w:t>
      </w:r>
    </w:p>
    <w:p w:rsidR="00EF1091" w:rsidRPr="003B5B12" w:rsidRDefault="00EF1091" w:rsidP="00EF1091">
      <w:pPr>
        <w:spacing w:after="0" w:line="240" w:lineRule="auto"/>
        <w:jc w:val="both"/>
      </w:pPr>
    </w:p>
    <w:p w:rsidR="003B5B12" w:rsidRPr="00BF17AD" w:rsidRDefault="003B5B12" w:rsidP="00BF17AD">
      <w:pPr>
        <w:autoSpaceDE w:val="0"/>
        <w:autoSpaceDN w:val="0"/>
        <w:adjustRightInd w:val="0"/>
        <w:spacing w:after="0" w:line="240" w:lineRule="auto"/>
        <w:jc w:val="both"/>
      </w:pPr>
      <w:r w:rsidRPr="00BF17AD">
        <w:t>Nuestra responsabilidad consiste en expresar una conclusión de aseguramiento razonable</w:t>
      </w:r>
      <w:r w:rsidR="00BF17AD">
        <w:t xml:space="preserve"> </w:t>
      </w:r>
      <w:r w:rsidRPr="00BF17AD">
        <w:t>sobre la información contenida en el Anexo I adjunto, basada en nuestro encargo de</w:t>
      </w:r>
      <w:r w:rsidR="00BF17AD">
        <w:t xml:space="preserve"> </w:t>
      </w:r>
      <w:r w:rsidRPr="00BF17AD">
        <w:t>aseguramiento. Hemos llevado a cabo nuestro encargo de conformidad con las normas</w:t>
      </w:r>
      <w:r w:rsidR="00BF17AD">
        <w:t xml:space="preserve"> </w:t>
      </w:r>
      <w:r w:rsidRPr="00BF17AD">
        <w:t>sobre otros encargos de aseguramiento establecidas en la sección V.A de la Resolución</w:t>
      </w:r>
      <w:r w:rsidR="00BF17AD">
        <w:t xml:space="preserve"> </w:t>
      </w:r>
      <w:r w:rsidRPr="00BF17AD">
        <w:t>Técnica N° 37 de la Federación Argentina de Consejos Profesionales de Ciencias</w:t>
      </w:r>
      <w:r w:rsidR="00BF17AD">
        <w:t xml:space="preserve"> </w:t>
      </w:r>
      <w:r w:rsidRPr="00BF17AD">
        <w:t>Económicas</w:t>
      </w:r>
      <w:r w:rsidR="00BF17AD" w:rsidRPr="00BF17AD">
        <w:t>,</w:t>
      </w:r>
      <w:r w:rsidR="00BF17AD" w:rsidRPr="00BF17AD">
        <w:rPr>
          <w:lang w:val="es-MX"/>
        </w:rPr>
        <w:t xml:space="preserve"> conforme ha sido aprobada por la Resolución CD N° 3518 del Consejo Profesional de Ciencias Económicas de la Provincia de Buenos Aires</w:t>
      </w:r>
      <w:r w:rsidR="00BF17AD" w:rsidRPr="00BF17AD">
        <w:t>.</w:t>
      </w:r>
      <w:r w:rsidR="00BF17AD">
        <w:t xml:space="preserve"> </w:t>
      </w:r>
      <w:r w:rsidR="00BF17AD" w:rsidRPr="00BF17AD">
        <w:rPr>
          <w:lang w:val="es-MX"/>
        </w:rPr>
        <w:t>La normativa profesional requiere</w:t>
      </w:r>
      <w:r w:rsidR="00BF17AD" w:rsidRPr="00BF17AD">
        <w:t xml:space="preserve"> el cumplimiento </w:t>
      </w:r>
      <w:r w:rsidR="00BF17AD" w:rsidRPr="00BF17AD">
        <w:rPr>
          <w:sz w:val="22"/>
          <w:szCs w:val="22"/>
          <w:lang w:val="es-MX"/>
        </w:rPr>
        <w:t>de</w:t>
      </w:r>
      <w:r w:rsidR="00BF17AD" w:rsidRPr="00573E18">
        <w:rPr>
          <w:sz w:val="22"/>
          <w:szCs w:val="22"/>
          <w:lang w:val="es-MX"/>
        </w:rPr>
        <w:t xml:space="preserve"> los requerimientos éticos establecidos en el Código de Ética vigente en la jurisdicción de dicho Consejo</w:t>
      </w:r>
      <w:r w:rsidR="00BF17AD" w:rsidRPr="00911E7E">
        <w:rPr>
          <w:sz w:val="22"/>
          <w:szCs w:val="22"/>
        </w:rPr>
        <w:t>, así como que</w:t>
      </w:r>
      <w:r w:rsidR="00BF17AD">
        <w:t xml:space="preserve"> </w:t>
      </w:r>
      <w:r w:rsidRPr="00BF17AD">
        <w:t>planifiquemos y ejecutemos el encargo con el fin de obtener una seguridad razonable</w:t>
      </w:r>
      <w:r w:rsidR="00BF17AD">
        <w:t xml:space="preserve"> </w:t>
      </w:r>
      <w:r w:rsidRPr="00BF17AD">
        <w:t>acerca de si la información contenida en el Anexo I adjunto ha sido preparada, en todos sus</w:t>
      </w:r>
      <w:r w:rsidR="00BF17AD">
        <w:t xml:space="preserve"> </w:t>
      </w:r>
      <w:r w:rsidRPr="00BF17AD">
        <w:t>aspectos significativos, de conformidad con los requerimientos de la Resolución General</w:t>
      </w:r>
      <w:r w:rsidR="00BF17AD">
        <w:t xml:space="preserve"> </w:t>
      </w:r>
      <w:r w:rsidRPr="00BF17AD">
        <w:t>N°</w:t>
      </w:r>
      <w:r w:rsidR="00BF17AD">
        <w:t xml:space="preserve"> </w:t>
      </w:r>
      <w:r w:rsidRPr="00BF17AD">
        <w:t>4816/2020 de la AFIP.</w:t>
      </w:r>
    </w:p>
    <w:p w:rsidR="003B5B12" w:rsidRPr="00BF17AD" w:rsidRDefault="003B5B12" w:rsidP="00BF17AD">
      <w:pPr>
        <w:spacing w:after="0" w:line="240" w:lineRule="auto"/>
        <w:jc w:val="both"/>
      </w:pPr>
    </w:p>
    <w:p w:rsidR="003B5B12" w:rsidRPr="00BF17AD" w:rsidRDefault="003B5B12" w:rsidP="007A7741">
      <w:pPr>
        <w:autoSpaceDE w:val="0"/>
        <w:autoSpaceDN w:val="0"/>
        <w:adjustRightInd w:val="0"/>
        <w:spacing w:after="0" w:line="240" w:lineRule="auto"/>
        <w:jc w:val="both"/>
      </w:pPr>
      <w:r w:rsidRPr="00BF17AD">
        <w:t>Los procedimientos seleccionados dependen del juicio del contador, incluida la valoración</w:t>
      </w:r>
      <w:r w:rsidR="007A7741">
        <w:t xml:space="preserve"> </w:t>
      </w:r>
      <w:r w:rsidRPr="00BF17AD">
        <w:t>de los riesgos de incorrecciones significativas en la información contenida en el Anexo I</w:t>
      </w:r>
      <w:r w:rsidR="007A7741">
        <w:t xml:space="preserve"> </w:t>
      </w:r>
      <w:r w:rsidRPr="00BF17AD">
        <w:t>adjunto. Al efectuar dichas valoraciones del riesgo, el contador público tiene en cuenta el</w:t>
      </w:r>
      <w:r w:rsidR="007A7741">
        <w:t xml:space="preserve"> </w:t>
      </w:r>
      <w:r w:rsidRPr="00BF17AD">
        <w:t>control interno pertinente para la preparación razonable del Anexo I adjunto por parte de la</w:t>
      </w:r>
      <w:r w:rsidR="007A7741">
        <w:t xml:space="preserve"> </w:t>
      </w:r>
      <w:r w:rsidRPr="00BF17AD">
        <w:t>dirección de la Sociedad, con el fin de diseñar los procedimientos de aseguramiento que</w:t>
      </w:r>
      <w:r w:rsidR="007A7741">
        <w:t xml:space="preserve"> </w:t>
      </w:r>
      <w:r w:rsidRPr="00BF17AD">
        <w:t>sean adecuados en función de las circunstancias y no con la finalidad de expresar una</w:t>
      </w:r>
      <w:r w:rsidR="007A7741">
        <w:t xml:space="preserve"> </w:t>
      </w:r>
      <w:r w:rsidRPr="00BF17AD">
        <w:t>opinión sobre la eficacia del control interno de la entidad relacionado con la información</w:t>
      </w:r>
      <w:r w:rsidR="007A7741">
        <w:t xml:space="preserve"> </w:t>
      </w:r>
      <w:r w:rsidRPr="00BF17AD">
        <w:t>contenida en el mencionado Anexo.</w:t>
      </w:r>
    </w:p>
    <w:p w:rsidR="003B5B12" w:rsidRDefault="003B5B12" w:rsidP="003B5B12">
      <w:pPr>
        <w:spacing w:after="0" w:line="240" w:lineRule="auto"/>
        <w:jc w:val="both"/>
        <w:rPr>
          <w:highlight w:val="yellow"/>
        </w:rPr>
      </w:pPr>
    </w:p>
    <w:p w:rsidR="0044013E" w:rsidRPr="0044013E" w:rsidRDefault="0044013E" w:rsidP="0044013E">
      <w:pPr>
        <w:autoSpaceDE w:val="0"/>
        <w:autoSpaceDN w:val="0"/>
        <w:adjustRightInd w:val="0"/>
        <w:spacing w:after="0" w:line="240" w:lineRule="auto"/>
        <w:jc w:val="both"/>
      </w:pPr>
      <w:r w:rsidRPr="0044013E">
        <w:t>Nuestro encargo de aseguramiento razonable comprendió la ejecución de los siguientes</w:t>
      </w:r>
      <w:r>
        <w:t xml:space="preserve"> </w:t>
      </w:r>
      <w:r w:rsidRPr="0044013E">
        <w:t>procedimientos (4):</w:t>
      </w:r>
    </w:p>
    <w:p w:rsidR="0044013E" w:rsidRPr="0044013E" w:rsidRDefault="0044013E" w:rsidP="0044013E">
      <w:pPr>
        <w:autoSpaceDE w:val="0"/>
        <w:autoSpaceDN w:val="0"/>
        <w:adjustRightInd w:val="0"/>
        <w:spacing w:after="0" w:line="240" w:lineRule="auto"/>
        <w:jc w:val="both"/>
      </w:pPr>
      <w:r w:rsidRPr="0044013E">
        <w:t>1.…</w:t>
      </w:r>
    </w:p>
    <w:p w:rsidR="0044013E" w:rsidRPr="0044013E" w:rsidRDefault="0044013E" w:rsidP="0044013E">
      <w:pPr>
        <w:autoSpaceDE w:val="0"/>
        <w:autoSpaceDN w:val="0"/>
        <w:adjustRightInd w:val="0"/>
        <w:spacing w:after="0" w:line="240" w:lineRule="auto"/>
        <w:jc w:val="both"/>
      </w:pPr>
      <w:r w:rsidRPr="0044013E">
        <w:t>2.…</w:t>
      </w:r>
    </w:p>
    <w:p w:rsidR="004B1065" w:rsidRDefault="0044013E" w:rsidP="0044013E">
      <w:pPr>
        <w:spacing w:after="0" w:line="240" w:lineRule="auto"/>
        <w:jc w:val="both"/>
      </w:pPr>
      <w:r w:rsidRPr="0044013E">
        <w:t>3.…</w:t>
      </w:r>
    </w:p>
    <w:p w:rsidR="004B1065" w:rsidRDefault="004B1065" w:rsidP="0044013E">
      <w:pPr>
        <w:spacing w:after="0" w:line="240" w:lineRule="auto"/>
        <w:jc w:val="both"/>
      </w:pPr>
    </w:p>
    <w:p w:rsidR="004B1065" w:rsidRPr="004B1065" w:rsidRDefault="004B1065" w:rsidP="004B1065">
      <w:pPr>
        <w:autoSpaceDE w:val="0"/>
        <w:autoSpaceDN w:val="0"/>
        <w:adjustRightInd w:val="0"/>
        <w:spacing w:after="0" w:line="240" w:lineRule="auto"/>
        <w:jc w:val="both"/>
      </w:pPr>
      <w:r w:rsidRPr="004B1065">
        <w:t>Nuestra tarea profesional fue realizada asumiendo que la información proporcionada por la</w:t>
      </w:r>
      <w:r>
        <w:t xml:space="preserve"> </w:t>
      </w:r>
      <w:r w:rsidRPr="004B1065">
        <w:t>Sociedad es precisa, completa, legítima y libre de fraudes y otros actos ilegales, para lo cual</w:t>
      </w:r>
      <w:r>
        <w:t xml:space="preserve"> </w:t>
      </w:r>
      <w:r w:rsidRPr="004B1065">
        <w:t>hemos tenido en cuenta su apariencia y estructura formal.</w:t>
      </w:r>
    </w:p>
    <w:p w:rsidR="004B1065" w:rsidRPr="004B1065" w:rsidRDefault="004B1065" w:rsidP="004B1065">
      <w:pPr>
        <w:autoSpaceDE w:val="0"/>
        <w:autoSpaceDN w:val="0"/>
        <w:adjustRightInd w:val="0"/>
        <w:spacing w:after="0" w:line="240" w:lineRule="auto"/>
        <w:jc w:val="both"/>
      </w:pPr>
    </w:p>
    <w:p w:rsidR="00EF1091" w:rsidRPr="004B1065" w:rsidRDefault="004B1065" w:rsidP="004B1065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4B1065">
        <w:t>Consideramos que los elementos de juicio que hemos obtenido proporcionan una base</w:t>
      </w:r>
      <w:r>
        <w:t xml:space="preserve"> </w:t>
      </w:r>
      <w:r w:rsidRPr="004B1065">
        <w:t>suficiente y adecuada para nuestra conclusión.</w:t>
      </w:r>
      <w:r w:rsidR="001C17F7" w:rsidRPr="004B1065">
        <w:rPr>
          <w:highlight w:val="yellow"/>
        </w:rPr>
        <w:t xml:space="preserve"> </w:t>
      </w:r>
    </w:p>
    <w:p w:rsidR="00EF1091" w:rsidRPr="00785BF8" w:rsidRDefault="00EF1091" w:rsidP="00EF1091">
      <w:pPr>
        <w:spacing w:after="0" w:line="240" w:lineRule="auto"/>
        <w:jc w:val="both"/>
      </w:pPr>
    </w:p>
    <w:p w:rsidR="00EF1091" w:rsidRPr="00785BF8" w:rsidRDefault="001C17F7" w:rsidP="00EF1091">
      <w:pPr>
        <w:spacing w:after="0" w:line="240" w:lineRule="auto"/>
        <w:jc w:val="both"/>
        <w:rPr>
          <w:b/>
        </w:rPr>
      </w:pPr>
      <w:r w:rsidRPr="00785BF8">
        <w:rPr>
          <w:b/>
        </w:rPr>
        <w:t xml:space="preserve">Conclusión </w:t>
      </w:r>
    </w:p>
    <w:p w:rsidR="00EF1091" w:rsidRPr="00525093" w:rsidRDefault="00EF1091" w:rsidP="00EF1091">
      <w:pPr>
        <w:spacing w:after="0" w:line="240" w:lineRule="auto"/>
        <w:jc w:val="both"/>
        <w:rPr>
          <w:highlight w:val="yellow"/>
        </w:rPr>
      </w:pPr>
    </w:p>
    <w:p w:rsidR="00EF1091" w:rsidRPr="00785BF8" w:rsidRDefault="00785BF8" w:rsidP="00785BF8">
      <w:pPr>
        <w:autoSpaceDE w:val="0"/>
        <w:autoSpaceDN w:val="0"/>
        <w:adjustRightInd w:val="0"/>
        <w:spacing w:after="0" w:line="240" w:lineRule="auto"/>
        <w:jc w:val="both"/>
        <w:rPr>
          <w:highlight w:val="yellow"/>
        </w:rPr>
      </w:pPr>
      <w:r w:rsidRPr="00785BF8">
        <w:t>En nuestra opinión, con base en los procedimientos realizados descriptos en la sección</w:t>
      </w:r>
      <w:r>
        <w:t xml:space="preserve"> </w:t>
      </w:r>
      <w:r w:rsidRPr="00785BF8">
        <w:t>precedente, manifestamos que los activos financieros en el exterior al 26 de agosto de 2020</w:t>
      </w:r>
      <w:r>
        <w:t xml:space="preserve"> </w:t>
      </w:r>
      <w:r w:rsidRPr="00785BF8">
        <w:t>declarados por ABCD en el Anexo I adjunto en el marco de la Resolución General N°</w:t>
      </w:r>
      <w:r>
        <w:t xml:space="preserve"> </w:t>
      </w:r>
      <w:r w:rsidRPr="00785BF8">
        <w:t>4816/2020 de AFIP:</w:t>
      </w:r>
    </w:p>
    <w:p w:rsidR="00EF1091" w:rsidRPr="002432A3" w:rsidRDefault="00EF1091" w:rsidP="002432A3">
      <w:pPr>
        <w:spacing w:after="0" w:line="240" w:lineRule="auto"/>
        <w:jc w:val="both"/>
        <w:rPr>
          <w:highlight w:val="yellow"/>
        </w:rPr>
      </w:pPr>
    </w:p>
    <w:p w:rsidR="002432A3" w:rsidRPr="002432A3" w:rsidRDefault="002432A3" w:rsidP="002432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432A3">
        <w:t>se encuentran soportados por documentación de respaldo;</w:t>
      </w:r>
    </w:p>
    <w:p w:rsidR="002432A3" w:rsidRPr="002432A3" w:rsidRDefault="002432A3" w:rsidP="002432A3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:rsidR="002432A3" w:rsidRPr="002432A3" w:rsidRDefault="002432A3" w:rsidP="002432A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2432A3">
        <w:t>han sido razonablemente valuados de conformidad con [________] (5).</w:t>
      </w:r>
    </w:p>
    <w:p w:rsidR="002432A3" w:rsidRDefault="002432A3" w:rsidP="00EF1091">
      <w:pPr>
        <w:spacing w:after="0" w:line="240" w:lineRule="auto"/>
        <w:jc w:val="both"/>
        <w:rPr>
          <w:rFonts w:ascii="Arial" w:hAnsi="Arial" w:cs="Arial"/>
        </w:rPr>
      </w:pPr>
    </w:p>
    <w:p w:rsidR="00EF1091" w:rsidRPr="00404925" w:rsidRDefault="001C17F7" w:rsidP="00EF1091">
      <w:pPr>
        <w:spacing w:after="0" w:line="240" w:lineRule="auto"/>
        <w:jc w:val="both"/>
        <w:rPr>
          <w:b/>
        </w:rPr>
      </w:pPr>
      <w:r w:rsidRPr="00404925">
        <w:rPr>
          <w:b/>
        </w:rPr>
        <w:t xml:space="preserve">Otras cuestiones </w:t>
      </w:r>
    </w:p>
    <w:p w:rsidR="00EF1091" w:rsidRPr="00525093" w:rsidRDefault="00EF1091" w:rsidP="00EF1091">
      <w:pPr>
        <w:spacing w:after="0" w:line="240" w:lineRule="auto"/>
        <w:jc w:val="both"/>
        <w:rPr>
          <w:highlight w:val="yellow"/>
        </w:rPr>
      </w:pPr>
    </w:p>
    <w:p w:rsidR="00EF1091" w:rsidRPr="00404925" w:rsidRDefault="00404925" w:rsidP="0040492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04925">
        <w:rPr>
          <w:color w:val="000000"/>
        </w:rPr>
        <w:t>Nuestro informe se emite únicamente para uso por parte de la dirección de ABCD para su</w:t>
      </w:r>
      <w:r>
        <w:rPr>
          <w:color w:val="000000"/>
        </w:rPr>
        <w:t xml:space="preserve"> </w:t>
      </w:r>
      <w:r w:rsidRPr="00404925">
        <w:rPr>
          <w:color w:val="000000"/>
        </w:rPr>
        <w:t xml:space="preserve">presentación a AFIP </w:t>
      </w:r>
      <w:r w:rsidRPr="00404925">
        <w:t>a fin de adherir al régimen de regularización de obligaciones</w:t>
      </w:r>
      <w:r>
        <w:t xml:space="preserve"> </w:t>
      </w:r>
      <w:r w:rsidRPr="00404925">
        <w:t>impositivas, de la seguridad social y aduaneras establecido por el Capítulo 1 del Título IV de</w:t>
      </w:r>
      <w:r>
        <w:t xml:space="preserve"> </w:t>
      </w:r>
      <w:r w:rsidRPr="00404925">
        <w:t xml:space="preserve">la </w:t>
      </w:r>
      <w:r w:rsidRPr="00404925">
        <w:rPr>
          <w:color w:val="000000"/>
        </w:rPr>
        <w:t xml:space="preserve">Ley N°27.541 </w:t>
      </w:r>
      <w:r w:rsidRPr="00404925">
        <w:t xml:space="preserve">y sus modificaciones. </w:t>
      </w:r>
      <w:r w:rsidRPr="00404925">
        <w:rPr>
          <w:color w:val="000000"/>
        </w:rPr>
        <w:t>No asumimos responsabilidad por su distribución o</w:t>
      </w:r>
      <w:r>
        <w:rPr>
          <w:color w:val="000000"/>
        </w:rPr>
        <w:t xml:space="preserve"> </w:t>
      </w:r>
      <w:r w:rsidRPr="00404925">
        <w:rPr>
          <w:color w:val="000000"/>
        </w:rPr>
        <w:t>utilización por partes distintas a las aquí mencionadas.</w:t>
      </w:r>
    </w:p>
    <w:p w:rsidR="00404925" w:rsidRPr="00404925" w:rsidRDefault="00404925" w:rsidP="00404925">
      <w:pPr>
        <w:spacing w:after="0" w:line="240" w:lineRule="auto"/>
        <w:jc w:val="both"/>
      </w:pPr>
    </w:p>
    <w:p w:rsidR="005A2750" w:rsidRPr="00404925" w:rsidRDefault="005A2750" w:rsidP="005A2750">
      <w:pPr>
        <w:spacing w:after="0" w:line="240" w:lineRule="auto"/>
        <w:jc w:val="both"/>
        <w:rPr>
          <w:b/>
        </w:rPr>
      </w:pPr>
      <w:r w:rsidRPr="00404925">
        <w:rPr>
          <w:b/>
        </w:rPr>
        <w:t xml:space="preserve">Información requerida por disposiciones legales y reglamentarias </w:t>
      </w:r>
    </w:p>
    <w:p w:rsidR="005A2750" w:rsidRPr="00404925" w:rsidRDefault="005A2750" w:rsidP="005A2750">
      <w:pPr>
        <w:spacing w:after="0" w:line="240" w:lineRule="auto"/>
        <w:jc w:val="both"/>
      </w:pPr>
    </w:p>
    <w:p w:rsidR="006A6FCE" w:rsidRDefault="005A2750" w:rsidP="005A2750">
      <w:pPr>
        <w:spacing w:after="0" w:line="240" w:lineRule="auto"/>
        <w:jc w:val="both"/>
        <w:sectPr w:rsidR="006A6FCE" w:rsidSect="00EB085E">
          <w:footerReference w:type="default" r:id="rId7"/>
          <w:pgSz w:w="12240" w:h="15840"/>
          <w:pgMar w:top="1418" w:right="758" w:bottom="1134" w:left="851" w:header="708" w:footer="708" w:gutter="0"/>
          <w:cols w:space="708"/>
          <w:docGrid w:linePitch="360"/>
        </w:sectPr>
      </w:pPr>
      <w:r w:rsidRPr="00404925">
        <w:t xml:space="preserve">El presente informe no tiene validez sin la autenticación de la firma por parte del Consejo Profesional. </w:t>
      </w:r>
    </w:p>
    <w:p w:rsidR="005A2750" w:rsidRPr="00404925" w:rsidRDefault="005A2750" w:rsidP="005A2750">
      <w:pPr>
        <w:spacing w:after="0" w:line="240" w:lineRule="auto"/>
        <w:jc w:val="both"/>
      </w:pPr>
    </w:p>
    <w:p w:rsidR="005A2750" w:rsidRDefault="005A2750" w:rsidP="00EF1091">
      <w:pPr>
        <w:spacing w:after="0" w:line="240" w:lineRule="auto"/>
        <w:jc w:val="both"/>
        <w:rPr>
          <w:highlight w:val="yellow"/>
        </w:rPr>
      </w:pPr>
    </w:p>
    <w:p w:rsidR="00EB085E" w:rsidRPr="00525093" w:rsidRDefault="00EB085E" w:rsidP="00EF1091">
      <w:pPr>
        <w:spacing w:after="0" w:line="240" w:lineRule="auto"/>
        <w:jc w:val="both"/>
        <w:rPr>
          <w:highlight w:val="yellow"/>
        </w:rPr>
      </w:pPr>
    </w:p>
    <w:p w:rsidR="001C17F7" w:rsidRPr="00404925" w:rsidRDefault="001C17F7" w:rsidP="00EF1091">
      <w:pPr>
        <w:spacing w:after="0" w:line="240" w:lineRule="auto"/>
        <w:jc w:val="both"/>
      </w:pPr>
      <w:r w:rsidRPr="00404925">
        <w:t xml:space="preserve">Ciudad de ……………., </w:t>
      </w:r>
      <w:r w:rsidR="005A2750" w:rsidRPr="00404925">
        <w:t>Provincia de Buenos Aires</w:t>
      </w:r>
      <w:r w:rsidR="005037B9">
        <w:t>,</w:t>
      </w:r>
      <w:r w:rsidRPr="00404925">
        <w:t>….. de …………… de 20XX</w:t>
      </w:r>
    </w:p>
    <w:p w:rsidR="005A2750" w:rsidRDefault="005A2750" w:rsidP="00EF1091">
      <w:pPr>
        <w:spacing w:after="0" w:line="240" w:lineRule="auto"/>
        <w:jc w:val="both"/>
      </w:pPr>
    </w:p>
    <w:p w:rsidR="00EB085E" w:rsidRDefault="00EB085E" w:rsidP="00EF1091">
      <w:pPr>
        <w:spacing w:after="0" w:line="240" w:lineRule="auto"/>
        <w:jc w:val="both"/>
      </w:pPr>
    </w:p>
    <w:p w:rsidR="00EB085E" w:rsidRDefault="00EB085E" w:rsidP="00EF1091">
      <w:pPr>
        <w:spacing w:after="0" w:line="240" w:lineRule="auto"/>
        <w:jc w:val="both"/>
      </w:pPr>
    </w:p>
    <w:p w:rsidR="00404925" w:rsidRPr="00404925" w:rsidRDefault="00404925" w:rsidP="00EF1091">
      <w:pPr>
        <w:spacing w:after="0" w:line="240" w:lineRule="auto"/>
        <w:jc w:val="both"/>
      </w:pPr>
    </w:p>
    <w:p w:rsidR="005A2750" w:rsidRPr="00404925" w:rsidRDefault="005A2750" w:rsidP="00E72369">
      <w:pPr>
        <w:tabs>
          <w:tab w:val="left" w:pos="851"/>
        </w:tabs>
        <w:spacing w:after="0" w:line="240" w:lineRule="auto"/>
        <w:ind w:left="4678"/>
        <w:jc w:val="center"/>
      </w:pPr>
      <w:r w:rsidRPr="00404925">
        <w:t>Dr</w:t>
      </w:r>
      <w:r w:rsidR="00F8089C" w:rsidRPr="00404925">
        <w:t>. xxxx xxxx xxxxx</w:t>
      </w:r>
      <w:r w:rsidRPr="00404925">
        <w:t>.</w:t>
      </w:r>
    </w:p>
    <w:p w:rsidR="005A2750" w:rsidRPr="00404925" w:rsidRDefault="005A2750" w:rsidP="00E72369">
      <w:pPr>
        <w:spacing w:after="0" w:line="240" w:lineRule="auto"/>
        <w:ind w:left="4678"/>
        <w:jc w:val="center"/>
      </w:pPr>
      <w:r w:rsidRPr="00404925">
        <w:t>Contador Público</w:t>
      </w:r>
    </w:p>
    <w:p w:rsidR="00E72369" w:rsidRPr="00404925" w:rsidRDefault="00E72369" w:rsidP="00E72369">
      <w:pPr>
        <w:spacing w:after="0" w:line="240" w:lineRule="auto"/>
        <w:ind w:left="4678"/>
        <w:jc w:val="center"/>
      </w:pPr>
      <w:r w:rsidRPr="00404925">
        <w:t>Tº</w:t>
      </w:r>
      <w:r w:rsidR="00F8089C" w:rsidRPr="00404925">
        <w:t xml:space="preserve">xx </w:t>
      </w:r>
      <w:r w:rsidRPr="00404925">
        <w:t>Fº</w:t>
      </w:r>
      <w:r w:rsidR="00F8089C" w:rsidRPr="00404925">
        <w:t>xx</w:t>
      </w:r>
      <w:r w:rsidRPr="00404925">
        <w:t xml:space="preserve"> Legajo</w:t>
      </w:r>
      <w:r w:rsidR="00F8089C" w:rsidRPr="00404925">
        <w:t>xxxxx/x</w:t>
      </w:r>
    </w:p>
    <w:p w:rsidR="00E72369" w:rsidRPr="00404925" w:rsidRDefault="00E72369" w:rsidP="00E72369">
      <w:pPr>
        <w:spacing w:after="0" w:line="240" w:lineRule="auto"/>
        <w:ind w:left="4678"/>
        <w:jc w:val="center"/>
      </w:pPr>
      <w:r w:rsidRPr="00404925">
        <w:t>C.P.C.E.P.B.A.</w:t>
      </w:r>
    </w:p>
    <w:p w:rsidR="00E72369" w:rsidRPr="007555B7" w:rsidRDefault="00E72369" w:rsidP="00E72369">
      <w:pPr>
        <w:spacing w:after="0" w:line="240" w:lineRule="auto"/>
        <w:ind w:left="4678"/>
        <w:jc w:val="center"/>
      </w:pPr>
      <w:r w:rsidRPr="00404925">
        <w:t xml:space="preserve">CUIT </w:t>
      </w:r>
      <w:r w:rsidR="00F8089C" w:rsidRPr="00404925">
        <w:t>xx</w:t>
      </w:r>
      <w:r w:rsidRPr="00404925">
        <w:t>-</w:t>
      </w:r>
      <w:r w:rsidR="00F8089C" w:rsidRPr="00404925">
        <w:t>xxxxxxxx</w:t>
      </w:r>
      <w:r w:rsidRPr="00404925">
        <w:t>-</w:t>
      </w:r>
      <w:r w:rsidR="00F8089C" w:rsidRPr="00404925">
        <w:t>x</w:t>
      </w:r>
    </w:p>
    <w:p w:rsidR="00EB085E" w:rsidRDefault="00EB085E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EB085E" w:rsidRDefault="00EB085E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9826DB" w:rsidRDefault="009826DB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5037B9">
        <w:rPr>
          <w:rFonts w:ascii="Arial" w:hAnsi="Arial" w:cs="Arial"/>
          <w:b/>
          <w:bCs/>
          <w:sz w:val="18"/>
          <w:szCs w:val="18"/>
          <w:u w:val="single"/>
        </w:rPr>
        <w:t>Notas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:rsidR="009826DB" w:rsidRDefault="009826DB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Denominación de la Sociedad</w:t>
      </w:r>
      <w:r w:rsidR="00EB085E">
        <w:rPr>
          <w:rFonts w:ascii="Arial" w:hAnsi="Arial" w:cs="Arial"/>
          <w:sz w:val="20"/>
          <w:szCs w:val="20"/>
        </w:rPr>
        <w:t>.</w:t>
      </w:r>
    </w:p>
    <w:p w:rsidR="009826DB" w:rsidRDefault="009826DB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CUIT</w:t>
      </w:r>
      <w:r w:rsidR="00EB085E">
        <w:rPr>
          <w:rFonts w:ascii="Arial" w:hAnsi="Arial" w:cs="Arial"/>
          <w:sz w:val="20"/>
          <w:szCs w:val="20"/>
        </w:rPr>
        <w:t xml:space="preserve"> de la Sociedad.</w:t>
      </w:r>
    </w:p>
    <w:p w:rsidR="009826DB" w:rsidRDefault="009826DB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Domicilio legal de la Sociedad</w:t>
      </w:r>
      <w:r w:rsidR="00EB085E">
        <w:rPr>
          <w:rFonts w:ascii="Arial" w:hAnsi="Arial" w:cs="Arial"/>
          <w:sz w:val="20"/>
          <w:szCs w:val="20"/>
        </w:rPr>
        <w:t>.</w:t>
      </w:r>
    </w:p>
    <w:p w:rsidR="009826DB" w:rsidRDefault="009826DB" w:rsidP="00EB08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Adecuar la descripción de los procedimientos aplicados a la naturaleza y composición de los activos</w:t>
      </w:r>
      <w:r w:rsidR="00EB08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financieros declarados y a los elementos de juicio que la entidad suministre al contador independiente</w:t>
      </w:r>
      <w:r w:rsidR="00EB08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que éste lleve a cabo su trabajo.</w:t>
      </w:r>
    </w:p>
    <w:p w:rsidR="005A2750" w:rsidRDefault="009826DB" w:rsidP="00EB085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(5) Deberá hacerse referencia a las normas de valuación que sean pertinentes según lo defina AFIP.</w:t>
      </w:r>
    </w:p>
    <w:p w:rsidR="005871E6" w:rsidRDefault="005871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871E6" w:rsidRPr="005037B9" w:rsidRDefault="005871E6" w:rsidP="005871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</w:rPr>
      </w:pPr>
      <w:r w:rsidRPr="005037B9">
        <w:rPr>
          <w:b/>
          <w:bCs/>
          <w:u w:val="single"/>
        </w:rPr>
        <w:t>Resolución General N° 4816/2020 de AFIP</w:t>
      </w:r>
    </w:p>
    <w:p w:rsidR="005871E6" w:rsidRPr="005871E6" w:rsidRDefault="005871E6" w:rsidP="005871E6">
      <w:pPr>
        <w:autoSpaceDE w:val="0"/>
        <w:autoSpaceDN w:val="0"/>
        <w:adjustRightInd w:val="0"/>
        <w:spacing w:after="0" w:line="240" w:lineRule="auto"/>
      </w:pPr>
    </w:p>
    <w:p w:rsidR="005871E6" w:rsidRPr="00080DB7" w:rsidRDefault="005871E6" w:rsidP="005871E6">
      <w:pPr>
        <w:autoSpaceDE w:val="0"/>
        <w:autoSpaceDN w:val="0"/>
        <w:adjustRightInd w:val="0"/>
        <w:spacing w:after="0" w:line="240" w:lineRule="auto"/>
        <w:rPr>
          <w:highlight w:val="lightGray"/>
        </w:rPr>
      </w:pPr>
      <w:r w:rsidRPr="00080DB7">
        <w:rPr>
          <w:highlight w:val="lightGray"/>
        </w:rPr>
        <w:t>Modelo sugerido para persona jurídica</w:t>
      </w:r>
    </w:p>
    <w:p w:rsidR="005871E6" w:rsidRPr="00080DB7" w:rsidRDefault="005871E6" w:rsidP="005871E6">
      <w:pPr>
        <w:autoSpaceDE w:val="0"/>
        <w:autoSpaceDN w:val="0"/>
        <w:adjustRightInd w:val="0"/>
        <w:spacing w:after="0" w:line="240" w:lineRule="auto"/>
        <w:rPr>
          <w:highlight w:val="lightGray"/>
        </w:rPr>
      </w:pPr>
    </w:p>
    <w:p w:rsidR="005871E6" w:rsidRPr="005871E6" w:rsidRDefault="005871E6" w:rsidP="005871E6">
      <w:pPr>
        <w:autoSpaceDE w:val="0"/>
        <w:autoSpaceDN w:val="0"/>
        <w:adjustRightInd w:val="0"/>
        <w:spacing w:after="0" w:line="240" w:lineRule="auto"/>
      </w:pPr>
      <w:r w:rsidRPr="00080DB7">
        <w:rPr>
          <w:highlight w:val="lightGray"/>
        </w:rPr>
        <w:t>(Anexo a ser preparado en papel con membrete de la Sociedad)</w:t>
      </w:r>
    </w:p>
    <w:p w:rsidR="005871E6" w:rsidRPr="005871E6" w:rsidRDefault="005871E6" w:rsidP="005871E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871E6" w:rsidRPr="005871E6" w:rsidRDefault="005871E6" w:rsidP="005871E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871E6" w:rsidRPr="005871E6" w:rsidRDefault="005871E6" w:rsidP="005871E6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5871E6">
        <w:rPr>
          <w:b/>
          <w:bCs/>
        </w:rPr>
        <w:t>ANEXO I</w:t>
      </w:r>
    </w:p>
    <w:p w:rsidR="005871E6" w:rsidRDefault="005871E6" w:rsidP="005871E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871E6" w:rsidRPr="005871E6" w:rsidRDefault="005871E6" w:rsidP="005871E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5871E6" w:rsidRPr="005871E6" w:rsidRDefault="005871E6" w:rsidP="005871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871E6">
        <w:rPr>
          <w:b/>
          <w:bCs/>
        </w:rPr>
        <w:t>DECLARACIÓN JURADA DE</w:t>
      </w:r>
    </w:p>
    <w:p w:rsidR="005871E6" w:rsidRDefault="005871E6" w:rsidP="005871E6">
      <w:pPr>
        <w:jc w:val="center"/>
        <w:rPr>
          <w:b/>
          <w:bCs/>
        </w:rPr>
      </w:pPr>
      <w:r w:rsidRPr="005871E6">
        <w:rPr>
          <w:b/>
          <w:bCs/>
        </w:rPr>
        <w:t>ACTIVOS FINANCIEROS SITUADOS EN EL EXTERIOR</w:t>
      </w:r>
    </w:p>
    <w:p w:rsidR="005871E6" w:rsidRDefault="005871E6" w:rsidP="005871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871E6" w:rsidRPr="005871E6" w:rsidRDefault="005871E6" w:rsidP="005871E6">
      <w:pPr>
        <w:autoSpaceDE w:val="0"/>
        <w:autoSpaceDN w:val="0"/>
        <w:adjustRightInd w:val="0"/>
        <w:spacing w:after="0" w:line="240" w:lineRule="auto"/>
        <w:jc w:val="both"/>
      </w:pPr>
      <w:r w:rsidRPr="005871E6">
        <w:t>ABCD …, representada en este acto por ...……, DNI……</w:t>
      </w:r>
      <w:r w:rsidR="005037B9">
        <w:t>,</w:t>
      </w:r>
      <w:r w:rsidRPr="005871E6">
        <w:t xml:space="preserve"> en su carácter de</w:t>
      </w:r>
      <w:r>
        <w:t xml:space="preserve"> </w:t>
      </w:r>
      <w:r w:rsidRPr="005871E6">
        <w:t>apoderado/representante legal, según surge de acta de designación de autoridades / poder, de</w:t>
      </w:r>
      <w:r>
        <w:t xml:space="preserve"> </w:t>
      </w:r>
      <w:r w:rsidRPr="005871E6">
        <w:t>fecha …, con domicilio legal en ……… e inscripta en AFIP bajo el número de CUIT …, a los</w:t>
      </w:r>
      <w:r>
        <w:t xml:space="preserve"> </w:t>
      </w:r>
      <w:r w:rsidRPr="005871E6">
        <w:t>fines de cumplir con lo dispuesto en el art. 59 de la RG AFIP 4816/2020, informa en carácter de</w:t>
      </w:r>
      <w:r>
        <w:t xml:space="preserve"> </w:t>
      </w:r>
      <w:r w:rsidRPr="005871E6">
        <w:t>declaración jurada, los activos financieros de la Sociedad situados en el exterior al 26 de agosto</w:t>
      </w:r>
      <w:r>
        <w:t xml:space="preserve"> </w:t>
      </w:r>
      <w:r w:rsidRPr="005871E6">
        <w:t>de 2020.</w:t>
      </w:r>
    </w:p>
    <w:p w:rsidR="005871E6" w:rsidRDefault="005871E6" w:rsidP="005871E6">
      <w:pPr>
        <w:autoSpaceDE w:val="0"/>
        <w:autoSpaceDN w:val="0"/>
        <w:adjustRightInd w:val="0"/>
        <w:spacing w:after="0" w:line="240" w:lineRule="auto"/>
        <w:jc w:val="both"/>
      </w:pPr>
    </w:p>
    <w:p w:rsidR="005871E6" w:rsidRDefault="005871E6" w:rsidP="005871E6">
      <w:pPr>
        <w:autoSpaceDE w:val="0"/>
        <w:autoSpaceDN w:val="0"/>
        <w:adjustRightInd w:val="0"/>
        <w:spacing w:after="0" w:line="240" w:lineRule="auto"/>
        <w:jc w:val="both"/>
      </w:pPr>
      <w:r w:rsidRPr="005871E6">
        <w:t>Declara que los datos consignados en este formulario son correctos, completos y legítimos, y</w:t>
      </w:r>
      <w:r>
        <w:t xml:space="preserve"> </w:t>
      </w:r>
      <w:r w:rsidRPr="005871E6">
        <w:t>que no se ha omitido ni falseado información que deba contener esta declaración, siendo fiel</w:t>
      </w:r>
      <w:r>
        <w:t xml:space="preserve"> </w:t>
      </w:r>
      <w:r w:rsidRPr="005871E6">
        <w:t>expresión de la verdad:</w:t>
      </w:r>
    </w:p>
    <w:p w:rsidR="005871E6" w:rsidRDefault="005871E6" w:rsidP="005871E6">
      <w:pPr>
        <w:autoSpaceDE w:val="0"/>
        <w:autoSpaceDN w:val="0"/>
        <w:adjustRightInd w:val="0"/>
        <w:spacing w:after="0" w:line="240" w:lineRule="auto"/>
        <w:jc w:val="both"/>
      </w:pPr>
    </w:p>
    <w:p w:rsidR="0081497D" w:rsidRDefault="0081497D" w:rsidP="005871E6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Tablaconcuadrcula"/>
        <w:tblW w:w="0" w:type="auto"/>
        <w:tblLook w:val="04A0"/>
      </w:tblPr>
      <w:tblGrid>
        <w:gridCol w:w="2154"/>
        <w:gridCol w:w="2154"/>
        <w:gridCol w:w="2154"/>
        <w:gridCol w:w="2154"/>
        <w:gridCol w:w="2155"/>
      </w:tblGrid>
      <w:tr w:rsidR="0081497D" w:rsidRPr="0081497D" w:rsidTr="0081497D">
        <w:tc>
          <w:tcPr>
            <w:tcW w:w="2154" w:type="dxa"/>
            <w:vAlign w:val="center"/>
          </w:tcPr>
          <w:p w:rsidR="0081497D" w:rsidRPr="0081497D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97D">
              <w:rPr>
                <w:b/>
              </w:rPr>
              <w:t>Tipo de activo</w:t>
            </w:r>
          </w:p>
        </w:tc>
        <w:tc>
          <w:tcPr>
            <w:tcW w:w="2154" w:type="dxa"/>
            <w:vAlign w:val="center"/>
          </w:tcPr>
          <w:p w:rsidR="0081497D" w:rsidRPr="0081497D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97D">
              <w:rPr>
                <w:b/>
              </w:rPr>
              <w:t>Descripción</w:t>
            </w:r>
          </w:p>
        </w:tc>
        <w:tc>
          <w:tcPr>
            <w:tcW w:w="2154" w:type="dxa"/>
            <w:vAlign w:val="center"/>
          </w:tcPr>
          <w:p w:rsidR="0081497D" w:rsidRPr="0081497D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97D">
              <w:rPr>
                <w:b/>
              </w:rPr>
              <w:t>Moneda de origen</w:t>
            </w:r>
          </w:p>
        </w:tc>
        <w:tc>
          <w:tcPr>
            <w:tcW w:w="2154" w:type="dxa"/>
            <w:vAlign w:val="center"/>
          </w:tcPr>
          <w:p w:rsidR="0081497D" w:rsidRPr="0081497D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97D">
              <w:rPr>
                <w:b/>
              </w:rPr>
              <w:t>Importe en moneda de origen</w:t>
            </w:r>
          </w:p>
        </w:tc>
        <w:tc>
          <w:tcPr>
            <w:tcW w:w="2155" w:type="dxa"/>
            <w:vAlign w:val="center"/>
          </w:tcPr>
          <w:p w:rsidR="0081497D" w:rsidRPr="0081497D" w:rsidRDefault="0081497D" w:rsidP="0081497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497D">
              <w:rPr>
                <w:b/>
              </w:rPr>
              <w:t>Importe en pesos</w:t>
            </w:r>
          </w:p>
        </w:tc>
      </w:tr>
      <w:tr w:rsidR="0081497D" w:rsidTr="0081497D"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</w:tr>
      <w:tr w:rsidR="0081497D" w:rsidTr="0081497D"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</w:tr>
      <w:tr w:rsidR="0081497D" w:rsidTr="0081497D"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</w:tcPr>
          <w:p w:rsidR="0081497D" w:rsidRDefault="0081497D" w:rsidP="005871E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871E6" w:rsidRPr="006E19DB" w:rsidRDefault="005871E6" w:rsidP="005871E6">
      <w:pPr>
        <w:autoSpaceDE w:val="0"/>
        <w:autoSpaceDN w:val="0"/>
        <w:adjustRightInd w:val="0"/>
        <w:spacing w:after="0" w:line="240" w:lineRule="auto"/>
        <w:jc w:val="both"/>
      </w:pPr>
    </w:p>
    <w:p w:rsidR="006E19DB" w:rsidRDefault="006E19DB" w:rsidP="005871E6">
      <w:pPr>
        <w:autoSpaceDE w:val="0"/>
        <w:autoSpaceDN w:val="0"/>
        <w:adjustRightInd w:val="0"/>
        <w:spacing w:after="0" w:line="240" w:lineRule="auto"/>
        <w:jc w:val="both"/>
      </w:pPr>
    </w:p>
    <w:p w:rsidR="006E19DB" w:rsidRDefault="006E19DB" w:rsidP="005871E6">
      <w:pPr>
        <w:autoSpaceDE w:val="0"/>
        <w:autoSpaceDN w:val="0"/>
        <w:adjustRightInd w:val="0"/>
        <w:spacing w:after="0" w:line="240" w:lineRule="auto"/>
        <w:jc w:val="both"/>
      </w:pPr>
      <w:r w:rsidRPr="006E19DB">
        <w:t>Ciudad de ……………., ….. de …………… de 20XX</w:t>
      </w:r>
    </w:p>
    <w:p w:rsidR="006E19DB" w:rsidRDefault="006E19DB" w:rsidP="005871E6">
      <w:pPr>
        <w:autoSpaceDE w:val="0"/>
        <w:autoSpaceDN w:val="0"/>
        <w:adjustRightInd w:val="0"/>
        <w:spacing w:after="0" w:line="240" w:lineRule="auto"/>
        <w:jc w:val="both"/>
      </w:pPr>
    </w:p>
    <w:p w:rsidR="006E19DB" w:rsidRDefault="006E19DB" w:rsidP="006E19DB">
      <w:pPr>
        <w:autoSpaceDE w:val="0"/>
        <w:autoSpaceDN w:val="0"/>
        <w:adjustRightInd w:val="0"/>
        <w:spacing w:after="0" w:line="240" w:lineRule="auto"/>
        <w:jc w:val="right"/>
      </w:pPr>
    </w:p>
    <w:p w:rsidR="006E19DB" w:rsidRDefault="006E19DB" w:rsidP="006E19DB">
      <w:pPr>
        <w:autoSpaceDE w:val="0"/>
        <w:autoSpaceDN w:val="0"/>
        <w:adjustRightInd w:val="0"/>
        <w:spacing w:after="0" w:line="240" w:lineRule="auto"/>
        <w:jc w:val="right"/>
      </w:pPr>
    </w:p>
    <w:p w:rsidR="006E19DB" w:rsidRPr="006E19DB" w:rsidRDefault="006E19DB" w:rsidP="006E19DB">
      <w:pPr>
        <w:autoSpaceDE w:val="0"/>
        <w:autoSpaceDN w:val="0"/>
        <w:adjustRightInd w:val="0"/>
        <w:spacing w:after="0" w:line="240" w:lineRule="auto"/>
        <w:jc w:val="right"/>
      </w:pPr>
    </w:p>
    <w:p w:rsidR="006E19DB" w:rsidRPr="006E19DB" w:rsidRDefault="005037B9" w:rsidP="006E19DB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   </w:t>
      </w:r>
      <w:r w:rsidR="006E19DB" w:rsidRPr="006E19DB">
        <w:t>Identificación y firma del</w:t>
      </w:r>
    </w:p>
    <w:p w:rsidR="006E19DB" w:rsidRDefault="005037B9" w:rsidP="006E19DB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                                                                                      </w:t>
      </w:r>
      <w:r w:rsidR="006E19DB" w:rsidRPr="006E19DB">
        <w:t>apoderado de la Sociedad</w:t>
      </w:r>
    </w:p>
    <w:p w:rsidR="006E19DB" w:rsidRDefault="006E19DB" w:rsidP="006E19DB">
      <w:pPr>
        <w:autoSpaceDE w:val="0"/>
        <w:autoSpaceDN w:val="0"/>
        <w:adjustRightInd w:val="0"/>
        <w:spacing w:after="0" w:line="240" w:lineRule="auto"/>
        <w:jc w:val="center"/>
      </w:pPr>
    </w:p>
    <w:p w:rsidR="006E19DB" w:rsidRPr="006E19DB" w:rsidRDefault="006E19DB" w:rsidP="006E19DB">
      <w:pPr>
        <w:tabs>
          <w:tab w:val="left" w:pos="6900"/>
        </w:tabs>
        <w:spacing w:after="0" w:line="240" w:lineRule="auto"/>
        <w:jc w:val="both"/>
        <w:rPr>
          <w:sz w:val="20"/>
          <w:szCs w:val="20"/>
        </w:rPr>
      </w:pPr>
      <w:r w:rsidRPr="006E19DB">
        <w:rPr>
          <w:sz w:val="20"/>
          <w:szCs w:val="20"/>
        </w:rPr>
        <w:t>Firmado al sólo efecto de su identificación</w:t>
      </w:r>
    </w:p>
    <w:p w:rsidR="006E19DB" w:rsidRPr="006E19DB" w:rsidRDefault="006E19DB" w:rsidP="006E19DB">
      <w:pPr>
        <w:tabs>
          <w:tab w:val="left" w:pos="6900"/>
        </w:tabs>
        <w:spacing w:after="0" w:line="240" w:lineRule="auto"/>
        <w:rPr>
          <w:sz w:val="20"/>
          <w:szCs w:val="20"/>
        </w:rPr>
      </w:pPr>
      <w:r w:rsidRPr="006E19DB">
        <w:rPr>
          <w:sz w:val="20"/>
          <w:szCs w:val="20"/>
        </w:rPr>
        <w:t xml:space="preserve">con mi </w:t>
      </w:r>
      <w:r>
        <w:rPr>
          <w:sz w:val="20"/>
          <w:szCs w:val="20"/>
        </w:rPr>
        <w:t>Informe</w:t>
      </w:r>
      <w:r w:rsidRPr="006E19DB">
        <w:rPr>
          <w:sz w:val="20"/>
          <w:szCs w:val="20"/>
        </w:rPr>
        <w:t xml:space="preserve"> de fecha  …./… /….</w:t>
      </w:r>
    </w:p>
    <w:p w:rsidR="006E19DB" w:rsidRDefault="006E19DB" w:rsidP="006E19DB">
      <w:pPr>
        <w:tabs>
          <w:tab w:val="left" w:pos="6900"/>
        </w:tabs>
        <w:spacing w:after="0" w:line="240" w:lineRule="auto"/>
        <w:jc w:val="center"/>
        <w:rPr>
          <w:sz w:val="20"/>
          <w:szCs w:val="20"/>
        </w:rPr>
      </w:pPr>
    </w:p>
    <w:p w:rsidR="006E19DB" w:rsidRPr="006E19DB" w:rsidRDefault="006E19DB" w:rsidP="006E19DB">
      <w:pPr>
        <w:tabs>
          <w:tab w:val="left" w:pos="6900"/>
        </w:tabs>
        <w:spacing w:after="0" w:line="240" w:lineRule="auto"/>
        <w:jc w:val="center"/>
        <w:rPr>
          <w:sz w:val="20"/>
          <w:szCs w:val="20"/>
        </w:rPr>
      </w:pPr>
    </w:p>
    <w:p w:rsidR="006E19DB" w:rsidRPr="006E19DB" w:rsidRDefault="006E19DB" w:rsidP="006E19DB">
      <w:pPr>
        <w:spacing w:after="0" w:line="240" w:lineRule="auto"/>
        <w:rPr>
          <w:sz w:val="20"/>
          <w:szCs w:val="20"/>
          <w:lang w:val="es-MX"/>
        </w:rPr>
      </w:pPr>
      <w:r w:rsidRPr="006E19DB">
        <w:rPr>
          <w:sz w:val="20"/>
          <w:szCs w:val="20"/>
          <w:lang w:val="es-MX"/>
        </w:rPr>
        <w:t xml:space="preserve">                    Dr.xxxx xxxx xxxxx</w:t>
      </w:r>
    </w:p>
    <w:p w:rsidR="006E19DB" w:rsidRPr="006E19DB" w:rsidRDefault="006E19DB" w:rsidP="006E19DB">
      <w:pPr>
        <w:spacing w:after="0" w:line="240" w:lineRule="auto"/>
        <w:jc w:val="both"/>
        <w:rPr>
          <w:sz w:val="20"/>
          <w:szCs w:val="20"/>
          <w:lang w:val="es-MX"/>
        </w:rPr>
      </w:pPr>
      <w:r w:rsidRPr="006E19DB">
        <w:rPr>
          <w:sz w:val="20"/>
          <w:szCs w:val="20"/>
          <w:lang w:val="es-MX"/>
        </w:rPr>
        <w:t xml:space="preserve">                      Contador Público</w:t>
      </w:r>
    </w:p>
    <w:p w:rsidR="006E19DB" w:rsidRPr="006E19DB" w:rsidRDefault="006E19DB" w:rsidP="006E19DB">
      <w:pPr>
        <w:spacing w:after="0" w:line="240" w:lineRule="auto"/>
        <w:rPr>
          <w:sz w:val="20"/>
          <w:szCs w:val="20"/>
          <w:lang w:val="fr-FR"/>
        </w:rPr>
      </w:pPr>
      <w:r w:rsidRPr="006E19DB">
        <w:rPr>
          <w:sz w:val="20"/>
          <w:szCs w:val="20"/>
        </w:rPr>
        <w:t xml:space="preserve">              </w:t>
      </w:r>
      <w:r w:rsidRPr="006E19DB">
        <w:rPr>
          <w:sz w:val="20"/>
          <w:szCs w:val="20"/>
          <w:lang w:val="fr-FR"/>
        </w:rPr>
        <w:t>T°xx  F°xx  Legajo xxxxx/x</w:t>
      </w:r>
    </w:p>
    <w:p w:rsidR="006E19DB" w:rsidRPr="006E19DB" w:rsidRDefault="006E19DB" w:rsidP="006E19DB">
      <w:pPr>
        <w:spacing w:after="0" w:line="240" w:lineRule="auto"/>
        <w:rPr>
          <w:sz w:val="20"/>
          <w:szCs w:val="20"/>
          <w:lang w:val="fr-FR"/>
        </w:rPr>
      </w:pPr>
      <w:r w:rsidRPr="006E19DB">
        <w:rPr>
          <w:sz w:val="20"/>
          <w:szCs w:val="20"/>
          <w:lang w:val="fr-FR"/>
        </w:rPr>
        <w:t xml:space="preserve">                         C.P.C.E.P.B.A.</w:t>
      </w:r>
    </w:p>
    <w:p w:rsidR="006E19DB" w:rsidRPr="006E19DB" w:rsidRDefault="006E19DB" w:rsidP="006E19DB">
      <w:pPr>
        <w:tabs>
          <w:tab w:val="left" w:pos="6900"/>
        </w:tabs>
        <w:spacing w:after="0" w:line="240" w:lineRule="auto"/>
        <w:rPr>
          <w:sz w:val="20"/>
          <w:szCs w:val="20"/>
          <w:lang w:val="fr-FR"/>
        </w:rPr>
      </w:pPr>
      <w:r w:rsidRPr="006E19DB">
        <w:rPr>
          <w:sz w:val="20"/>
          <w:szCs w:val="20"/>
          <w:lang w:val="fr-FR"/>
        </w:rPr>
        <w:t xml:space="preserve">                    CUIT xx-xxxxxxxx-x</w:t>
      </w:r>
    </w:p>
    <w:p w:rsidR="006E19DB" w:rsidRPr="006E19DB" w:rsidRDefault="006E19DB" w:rsidP="006E19DB">
      <w:pPr>
        <w:autoSpaceDE w:val="0"/>
        <w:autoSpaceDN w:val="0"/>
        <w:adjustRightInd w:val="0"/>
        <w:spacing w:after="0" w:line="240" w:lineRule="auto"/>
        <w:jc w:val="center"/>
        <w:rPr>
          <w:lang w:val="fr-FR"/>
        </w:rPr>
      </w:pPr>
    </w:p>
    <w:sectPr w:rsidR="006E19DB" w:rsidRPr="006E19DB" w:rsidSect="00EB085E">
      <w:footerReference w:type="default" r:id="rId8"/>
      <w:pgSz w:w="12240" w:h="15840"/>
      <w:pgMar w:top="1418" w:right="75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FCE" w:rsidRDefault="006A6FCE" w:rsidP="006A6FCE">
      <w:pPr>
        <w:spacing w:after="0" w:line="240" w:lineRule="auto"/>
      </w:pPr>
      <w:r>
        <w:separator/>
      </w:r>
    </w:p>
  </w:endnote>
  <w:endnote w:type="continuationSeparator" w:id="0">
    <w:p w:rsidR="006A6FCE" w:rsidRDefault="006A6FCE" w:rsidP="006A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CE" w:rsidRDefault="006A6FCE" w:rsidP="006A6FCE">
    <w:pPr>
      <w:pStyle w:val="Piedepgina"/>
      <w:ind w:left="-567"/>
    </w:pPr>
    <w:r>
      <w:t>Firma del profesional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FCE" w:rsidRPr="006A6FCE" w:rsidRDefault="006A6FCE" w:rsidP="006A6FC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FCE" w:rsidRDefault="006A6FCE" w:rsidP="006A6FCE">
      <w:pPr>
        <w:spacing w:after="0" w:line="240" w:lineRule="auto"/>
      </w:pPr>
      <w:r>
        <w:separator/>
      </w:r>
    </w:p>
  </w:footnote>
  <w:footnote w:type="continuationSeparator" w:id="0">
    <w:p w:rsidR="006A6FCE" w:rsidRDefault="006A6FCE" w:rsidP="006A6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B36C5"/>
    <w:multiLevelType w:val="hybridMultilevel"/>
    <w:tmpl w:val="96BC274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F7"/>
    <w:rsid w:val="00080DB7"/>
    <w:rsid w:val="000B5F81"/>
    <w:rsid w:val="00162385"/>
    <w:rsid w:val="00187427"/>
    <w:rsid w:val="00193FC2"/>
    <w:rsid w:val="001A2A09"/>
    <w:rsid w:val="001C17F7"/>
    <w:rsid w:val="002432A3"/>
    <w:rsid w:val="002C05B8"/>
    <w:rsid w:val="002D4035"/>
    <w:rsid w:val="002E7C43"/>
    <w:rsid w:val="002F577F"/>
    <w:rsid w:val="002F59CC"/>
    <w:rsid w:val="002F5B18"/>
    <w:rsid w:val="002F6284"/>
    <w:rsid w:val="00363D84"/>
    <w:rsid w:val="00380782"/>
    <w:rsid w:val="00393631"/>
    <w:rsid w:val="003A1AAE"/>
    <w:rsid w:val="003B2B85"/>
    <w:rsid w:val="003B5B12"/>
    <w:rsid w:val="004038C7"/>
    <w:rsid w:val="00404925"/>
    <w:rsid w:val="00405357"/>
    <w:rsid w:val="0044013E"/>
    <w:rsid w:val="004967C6"/>
    <w:rsid w:val="004B1065"/>
    <w:rsid w:val="005037B9"/>
    <w:rsid w:val="00506E50"/>
    <w:rsid w:val="00525093"/>
    <w:rsid w:val="00582779"/>
    <w:rsid w:val="005871E6"/>
    <w:rsid w:val="005A2750"/>
    <w:rsid w:val="005B09BF"/>
    <w:rsid w:val="005B1636"/>
    <w:rsid w:val="0067688E"/>
    <w:rsid w:val="006A19F1"/>
    <w:rsid w:val="006A6FCE"/>
    <w:rsid w:val="006E19DB"/>
    <w:rsid w:val="00701484"/>
    <w:rsid w:val="007555B7"/>
    <w:rsid w:val="00785BF8"/>
    <w:rsid w:val="007A1E16"/>
    <w:rsid w:val="007A7741"/>
    <w:rsid w:val="008030C6"/>
    <w:rsid w:val="0081497D"/>
    <w:rsid w:val="00817354"/>
    <w:rsid w:val="0090141B"/>
    <w:rsid w:val="009826DB"/>
    <w:rsid w:val="009918BC"/>
    <w:rsid w:val="009E004C"/>
    <w:rsid w:val="00A55528"/>
    <w:rsid w:val="00AC09B7"/>
    <w:rsid w:val="00AE2873"/>
    <w:rsid w:val="00AE3FA7"/>
    <w:rsid w:val="00B00D45"/>
    <w:rsid w:val="00B1572B"/>
    <w:rsid w:val="00B22C53"/>
    <w:rsid w:val="00B25B38"/>
    <w:rsid w:val="00BB2694"/>
    <w:rsid w:val="00BB7CF7"/>
    <w:rsid w:val="00BF17AD"/>
    <w:rsid w:val="00C04766"/>
    <w:rsid w:val="00C11B7F"/>
    <w:rsid w:val="00C54735"/>
    <w:rsid w:val="00C86294"/>
    <w:rsid w:val="00CC125F"/>
    <w:rsid w:val="00CD3575"/>
    <w:rsid w:val="00CE3CF4"/>
    <w:rsid w:val="00D31C5E"/>
    <w:rsid w:val="00D6760D"/>
    <w:rsid w:val="00D677B4"/>
    <w:rsid w:val="00DB4A46"/>
    <w:rsid w:val="00E664CD"/>
    <w:rsid w:val="00E72369"/>
    <w:rsid w:val="00EB085E"/>
    <w:rsid w:val="00EF1091"/>
    <w:rsid w:val="00F76197"/>
    <w:rsid w:val="00F8089C"/>
    <w:rsid w:val="00FB0BB4"/>
    <w:rsid w:val="00FB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76197"/>
    <w:pPr>
      <w:autoSpaceDE w:val="0"/>
      <w:autoSpaceDN w:val="0"/>
      <w:spacing w:after="0" w:line="240" w:lineRule="auto"/>
      <w:jc w:val="both"/>
    </w:pPr>
    <w:rPr>
      <w:rFonts w:eastAsia="Times New Roman"/>
      <w:b/>
      <w:bCs/>
      <w:color w:val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76197"/>
    <w:rPr>
      <w:rFonts w:eastAsia="Times New Roman"/>
      <w:b/>
      <w:bCs/>
      <w:color w:val="auto"/>
      <w:lang w:val="es-ES" w:eastAsia="es-ES"/>
    </w:rPr>
  </w:style>
  <w:style w:type="paragraph" w:styleId="Prrafodelista">
    <w:name w:val="List Paragraph"/>
    <w:basedOn w:val="Normal"/>
    <w:uiPriority w:val="34"/>
    <w:qFormat/>
    <w:rsid w:val="002432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A6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6FCE"/>
  </w:style>
  <w:style w:type="paragraph" w:styleId="Piedepgina">
    <w:name w:val="footer"/>
    <w:basedOn w:val="Normal"/>
    <w:link w:val="PiedepginaCar"/>
    <w:uiPriority w:val="99"/>
    <w:semiHidden/>
    <w:unhideWhenUsed/>
    <w:rsid w:val="006A6F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6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76197"/>
    <w:pPr>
      <w:autoSpaceDE w:val="0"/>
      <w:autoSpaceDN w:val="0"/>
      <w:spacing w:after="0" w:line="240" w:lineRule="auto"/>
      <w:jc w:val="both"/>
    </w:pPr>
    <w:rPr>
      <w:rFonts w:eastAsia="Times New Roman"/>
      <w:b/>
      <w:bCs/>
      <w:color w:val="auto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76197"/>
    <w:rPr>
      <w:rFonts w:eastAsia="Times New Roman"/>
      <w:b/>
      <w:bCs/>
      <w:color w:val="auto"/>
      <w:lang w:val="es-ES" w:eastAsia="es-ES"/>
    </w:rPr>
  </w:style>
  <w:style w:type="paragraph" w:styleId="Prrafodelista">
    <w:name w:val="List Paragraph"/>
    <w:basedOn w:val="Normal"/>
    <w:uiPriority w:val="34"/>
    <w:qFormat/>
    <w:rsid w:val="002432A3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julian.giacchetta</dc:creator>
  <cp:lastModifiedBy>julian.giacchetta</cp:lastModifiedBy>
  <cp:revision>3</cp:revision>
  <cp:lastPrinted>2020-09-09T15:08:00Z</cp:lastPrinted>
  <dcterms:created xsi:type="dcterms:W3CDTF">2020-10-26T20:38:00Z</dcterms:created>
  <dcterms:modified xsi:type="dcterms:W3CDTF">2020-10-27T14:13:00Z</dcterms:modified>
</cp:coreProperties>
</file>