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4AC8" w:rsidRDefault="00A54AC8" w:rsidP="00A56066">
      <w:pPr>
        <w:spacing w:after="0"/>
        <w:rPr>
          <w:lang w:val="es-AR"/>
        </w:rPr>
      </w:pPr>
    </w:p>
    <w:tbl>
      <w:tblPr>
        <w:tblW w:w="10772" w:type="dxa"/>
        <w:jc w:val="center"/>
        <w:tblBorders>
          <w:top w:val="single" w:sz="12" w:space="0" w:color="F2F2F2" w:themeColor="background1" w:themeShade="F2"/>
          <w:left w:val="single" w:sz="12" w:space="0" w:color="F2F2F2" w:themeColor="background1" w:themeShade="F2"/>
          <w:bottom w:val="single" w:sz="12" w:space="0" w:color="F2F2F2" w:themeColor="background1" w:themeShade="F2"/>
          <w:right w:val="single" w:sz="12" w:space="0" w:color="F2F2F2" w:themeColor="background1" w:themeShade="F2"/>
          <w:insideH w:val="single" w:sz="12" w:space="0" w:color="F2F2F2" w:themeColor="background1" w:themeShade="F2"/>
          <w:insideV w:val="single" w:sz="12" w:space="0" w:color="F2F2F2" w:themeColor="background1" w:themeShade="F2"/>
        </w:tblBorders>
        <w:tblLayout w:type="fixed"/>
        <w:tblCellMar>
          <w:left w:w="70" w:type="dxa"/>
          <w:right w:w="70" w:type="dxa"/>
        </w:tblCellMar>
        <w:tblLook w:val="0000" w:firstRow="0" w:lastRow="0" w:firstColumn="0" w:lastColumn="0" w:noHBand="0" w:noVBand="0"/>
      </w:tblPr>
      <w:tblGrid>
        <w:gridCol w:w="1418"/>
        <w:gridCol w:w="1700"/>
        <w:gridCol w:w="1984"/>
        <w:gridCol w:w="5670"/>
      </w:tblGrid>
      <w:tr w:rsidR="00A54AC8" w:rsidRPr="00F26F15" w:rsidTr="00E76931">
        <w:trPr>
          <w:trHeight w:val="1020"/>
          <w:jc w:val="center"/>
        </w:trPr>
        <w:tc>
          <w:tcPr>
            <w:tcW w:w="1418" w:type="dxa"/>
            <w:shd w:val="clear" w:color="auto" w:fill="246632"/>
            <w:vAlign w:val="center"/>
          </w:tcPr>
          <w:p w:rsidR="00A54AC8" w:rsidRPr="00F26F15" w:rsidRDefault="00A54AC8" w:rsidP="00E76931">
            <w:pPr>
              <w:pStyle w:val="Sinespaciado"/>
              <w:jc w:val="center"/>
              <w:rPr>
                <w:b/>
                <w:lang w:val="es-AR"/>
              </w:rPr>
            </w:pPr>
            <w:r w:rsidRPr="00F26F15">
              <w:rPr>
                <w:b/>
                <w:color w:val="FFFFFF" w:themeColor="background1"/>
                <w:lang w:val="es-AR"/>
              </w:rPr>
              <w:t>Fecha de Publicación en B.O.</w:t>
            </w:r>
          </w:p>
        </w:tc>
        <w:tc>
          <w:tcPr>
            <w:tcW w:w="1700" w:type="dxa"/>
            <w:shd w:val="clear" w:color="auto" w:fill="246632"/>
            <w:vAlign w:val="center"/>
          </w:tcPr>
          <w:p w:rsidR="00A54AC8" w:rsidRPr="00F26F15" w:rsidRDefault="00A54AC8" w:rsidP="00E76931">
            <w:pPr>
              <w:spacing w:after="0"/>
              <w:jc w:val="center"/>
              <w:rPr>
                <w:rFonts w:ascii="Arial" w:hAnsi="Arial" w:cs="Arial"/>
                <w:b/>
                <w:color w:val="FFFFFF" w:themeColor="background1"/>
                <w:lang w:val="es-AR"/>
              </w:rPr>
            </w:pPr>
            <w:r w:rsidRPr="00F26F15">
              <w:rPr>
                <w:rFonts w:ascii="Arial" w:hAnsi="Arial" w:cs="Arial"/>
                <w:b/>
                <w:color w:val="FFFFFF" w:themeColor="background1"/>
                <w:lang w:val="es-AR"/>
              </w:rPr>
              <w:t>Impuesto</w:t>
            </w:r>
          </w:p>
        </w:tc>
        <w:tc>
          <w:tcPr>
            <w:tcW w:w="1984" w:type="dxa"/>
            <w:shd w:val="clear" w:color="auto" w:fill="246632"/>
            <w:vAlign w:val="center"/>
          </w:tcPr>
          <w:p w:rsidR="00A54AC8" w:rsidRPr="00F26F15" w:rsidRDefault="00A54AC8" w:rsidP="00E76931">
            <w:pPr>
              <w:spacing w:after="0"/>
              <w:jc w:val="center"/>
              <w:rPr>
                <w:rStyle w:val="vbroja111"/>
                <w:rFonts w:ascii="Arial" w:hAnsi="Arial" w:cs="Arial"/>
                <w:bCs w:val="0"/>
                <w:color w:val="FFFFFF" w:themeColor="background1"/>
                <w:sz w:val="22"/>
                <w:szCs w:val="22"/>
                <w:lang w:val="es-AR"/>
              </w:rPr>
            </w:pPr>
            <w:r w:rsidRPr="00F26F15">
              <w:rPr>
                <w:rStyle w:val="vbroja111"/>
                <w:rFonts w:ascii="Arial" w:hAnsi="Arial" w:cs="Arial"/>
                <w:bCs w:val="0"/>
                <w:color w:val="FFFFFF" w:themeColor="background1"/>
                <w:sz w:val="22"/>
                <w:szCs w:val="22"/>
                <w:lang w:val="es-AR"/>
              </w:rPr>
              <w:t>Norma Legal</w:t>
            </w:r>
          </w:p>
        </w:tc>
        <w:tc>
          <w:tcPr>
            <w:tcW w:w="5670" w:type="dxa"/>
            <w:shd w:val="clear" w:color="auto" w:fill="246632"/>
            <w:vAlign w:val="center"/>
          </w:tcPr>
          <w:p w:rsidR="00A54AC8" w:rsidRPr="00F26F15" w:rsidRDefault="00A54AC8" w:rsidP="00E76931">
            <w:pPr>
              <w:spacing w:after="0"/>
              <w:jc w:val="center"/>
              <w:rPr>
                <w:rFonts w:ascii="Arial" w:hAnsi="Arial" w:cs="Arial"/>
                <w:b/>
                <w:color w:val="FFFFFF" w:themeColor="background1"/>
                <w:lang w:val="es-AR"/>
              </w:rPr>
            </w:pPr>
            <w:r w:rsidRPr="00F26F15">
              <w:rPr>
                <w:rFonts w:ascii="Arial" w:hAnsi="Arial" w:cs="Arial"/>
                <w:b/>
                <w:color w:val="FFFFFF" w:themeColor="background1"/>
                <w:lang w:val="es-AR"/>
              </w:rPr>
              <w:t>Breve Reseña</w:t>
            </w:r>
          </w:p>
        </w:tc>
      </w:tr>
    </w:tbl>
    <w:p w:rsidR="00A54AC8" w:rsidRDefault="00A54AC8" w:rsidP="00A56066">
      <w:pPr>
        <w:spacing w:after="0"/>
        <w:rPr>
          <w:lang w:val="es-AR"/>
        </w:rPr>
      </w:pPr>
    </w:p>
    <w:tbl>
      <w:tblPr>
        <w:tblW w:w="10900" w:type="dxa"/>
        <w:jc w:val="center"/>
        <w:tblBorders>
          <w:top w:val="single" w:sz="12" w:space="0" w:color="F2F2F2" w:themeColor="background1" w:themeShade="F2"/>
          <w:left w:val="single" w:sz="12" w:space="0" w:color="F2F2F2" w:themeColor="background1" w:themeShade="F2"/>
          <w:bottom w:val="single" w:sz="12" w:space="0" w:color="F2F2F2" w:themeColor="background1" w:themeShade="F2"/>
          <w:right w:val="single" w:sz="12" w:space="0" w:color="F2F2F2" w:themeColor="background1" w:themeShade="F2"/>
          <w:insideH w:val="single" w:sz="12" w:space="0" w:color="F2F2F2" w:themeColor="background1" w:themeShade="F2"/>
          <w:insideV w:val="single" w:sz="12" w:space="0" w:color="F2F2F2" w:themeColor="background1" w:themeShade="F2"/>
        </w:tblBorders>
        <w:tblLayout w:type="fixed"/>
        <w:tblCellMar>
          <w:left w:w="70" w:type="dxa"/>
          <w:right w:w="70" w:type="dxa"/>
        </w:tblCellMar>
        <w:tblLook w:val="0000" w:firstRow="0" w:lastRow="0" w:firstColumn="0" w:lastColumn="0" w:noHBand="0" w:noVBand="0"/>
      </w:tblPr>
      <w:tblGrid>
        <w:gridCol w:w="1418"/>
        <w:gridCol w:w="1828"/>
        <w:gridCol w:w="1984"/>
        <w:gridCol w:w="5670"/>
      </w:tblGrid>
      <w:tr w:rsidR="007518D7" w:rsidRPr="00873589" w:rsidTr="00E74A56">
        <w:trPr>
          <w:trHeight w:val="1871"/>
          <w:jc w:val="center"/>
        </w:trPr>
        <w:tc>
          <w:tcPr>
            <w:tcW w:w="1418" w:type="dxa"/>
            <w:tcBorders>
              <w:top w:val="single" w:sz="12" w:space="0" w:color="F2F2F2" w:themeColor="background1" w:themeShade="F2"/>
              <w:left w:val="single" w:sz="12" w:space="0" w:color="F2F2F2" w:themeColor="background1" w:themeShade="F2"/>
              <w:bottom w:val="single" w:sz="12" w:space="0" w:color="F2F2F2" w:themeColor="background1" w:themeShade="F2"/>
              <w:right w:val="single" w:sz="12" w:space="0" w:color="F2F2F2" w:themeColor="background1" w:themeShade="F2"/>
            </w:tcBorders>
            <w:shd w:val="clear" w:color="auto" w:fill="A8D08D" w:themeFill="accent6" w:themeFillTint="99"/>
          </w:tcPr>
          <w:p w:rsidR="007518D7" w:rsidRPr="00873589" w:rsidRDefault="007518D7" w:rsidP="007518D7">
            <w:pPr>
              <w:rPr>
                <w:rFonts w:ascii="Arial" w:hAnsi="Arial" w:cs="Arial"/>
                <w:lang w:val="es-AR"/>
              </w:rPr>
            </w:pPr>
            <w:r w:rsidRPr="00873589">
              <w:rPr>
                <w:rFonts w:ascii="Arial" w:hAnsi="Arial" w:cs="Arial"/>
                <w:lang w:val="es-AR"/>
              </w:rPr>
              <w:t>02-01-2023</w:t>
            </w:r>
          </w:p>
        </w:tc>
        <w:tc>
          <w:tcPr>
            <w:tcW w:w="1828" w:type="dxa"/>
            <w:tcBorders>
              <w:top w:val="single" w:sz="12" w:space="0" w:color="F2F2F2" w:themeColor="background1" w:themeShade="F2"/>
              <w:left w:val="single" w:sz="12" w:space="0" w:color="F2F2F2" w:themeColor="background1" w:themeShade="F2"/>
              <w:bottom w:val="single" w:sz="12" w:space="0" w:color="F2F2F2" w:themeColor="background1" w:themeShade="F2"/>
              <w:right w:val="single" w:sz="12" w:space="0" w:color="F2F2F2" w:themeColor="background1" w:themeShade="F2"/>
            </w:tcBorders>
            <w:shd w:val="clear" w:color="auto" w:fill="E2EFD9" w:themeFill="accent6" w:themeFillTint="33"/>
          </w:tcPr>
          <w:p w:rsidR="007518D7" w:rsidRPr="00873589" w:rsidRDefault="007518D7" w:rsidP="007518D7">
            <w:pPr>
              <w:rPr>
                <w:rFonts w:ascii="Arial" w:hAnsi="Arial" w:cs="Arial"/>
                <w:lang w:val="es-AR"/>
              </w:rPr>
            </w:pPr>
            <w:r w:rsidRPr="00873589">
              <w:rPr>
                <w:rFonts w:ascii="Arial" w:hAnsi="Arial" w:cs="Arial"/>
                <w:lang w:val="es-AR"/>
              </w:rPr>
              <w:t>Procedimiento</w:t>
            </w:r>
          </w:p>
          <w:p w:rsidR="007518D7" w:rsidRPr="00873589" w:rsidRDefault="007518D7" w:rsidP="007518D7">
            <w:pPr>
              <w:rPr>
                <w:rFonts w:ascii="Arial" w:hAnsi="Arial" w:cs="Arial"/>
                <w:lang w:val="es-AR"/>
              </w:rPr>
            </w:pPr>
            <w:r w:rsidRPr="00873589">
              <w:rPr>
                <w:rFonts w:ascii="Arial" w:hAnsi="Arial" w:cs="Arial"/>
                <w:lang w:val="es-AR"/>
              </w:rPr>
              <w:t>Inmobiliario</w:t>
            </w:r>
          </w:p>
          <w:p w:rsidR="007518D7" w:rsidRPr="00873589" w:rsidRDefault="007518D7" w:rsidP="007518D7">
            <w:pPr>
              <w:rPr>
                <w:rFonts w:ascii="Arial" w:hAnsi="Arial" w:cs="Arial"/>
                <w:lang w:val="es-AR"/>
              </w:rPr>
            </w:pPr>
            <w:r w:rsidRPr="00873589">
              <w:rPr>
                <w:rFonts w:ascii="Arial" w:hAnsi="Arial" w:cs="Arial"/>
                <w:lang w:val="es-AR"/>
              </w:rPr>
              <w:t>Automotores</w:t>
            </w:r>
          </w:p>
          <w:p w:rsidR="007518D7" w:rsidRPr="00873589" w:rsidRDefault="007518D7" w:rsidP="007518D7">
            <w:pPr>
              <w:rPr>
                <w:rFonts w:ascii="Arial" w:hAnsi="Arial" w:cs="Arial"/>
                <w:lang w:val="es-AR"/>
              </w:rPr>
            </w:pPr>
            <w:r w:rsidRPr="00873589">
              <w:rPr>
                <w:rFonts w:ascii="Arial" w:hAnsi="Arial" w:cs="Arial"/>
                <w:lang w:val="es-AR"/>
              </w:rPr>
              <w:t>Ingresos Brutos</w:t>
            </w:r>
          </w:p>
          <w:p w:rsidR="007518D7" w:rsidRPr="00873589" w:rsidRDefault="007518D7" w:rsidP="007518D7">
            <w:pPr>
              <w:rPr>
                <w:rFonts w:ascii="Arial" w:hAnsi="Arial" w:cs="Arial"/>
                <w:lang w:val="es-AR"/>
              </w:rPr>
            </w:pPr>
            <w:r w:rsidRPr="00873589">
              <w:rPr>
                <w:rFonts w:ascii="Arial" w:hAnsi="Arial" w:cs="Arial"/>
                <w:lang w:val="es-AR"/>
              </w:rPr>
              <w:t>Embarcaciones deportivas o de recreación</w:t>
            </w:r>
          </w:p>
        </w:tc>
        <w:tc>
          <w:tcPr>
            <w:tcW w:w="1984" w:type="dxa"/>
            <w:tcBorders>
              <w:top w:val="single" w:sz="12" w:space="0" w:color="F2F2F2" w:themeColor="background1" w:themeShade="F2"/>
              <w:left w:val="single" w:sz="12" w:space="0" w:color="F2F2F2" w:themeColor="background1" w:themeShade="F2"/>
              <w:bottom w:val="single" w:sz="12" w:space="0" w:color="F2F2F2" w:themeColor="background1" w:themeShade="F2"/>
              <w:right w:val="single" w:sz="12" w:space="0" w:color="F2F2F2" w:themeColor="background1" w:themeShade="F2"/>
            </w:tcBorders>
            <w:shd w:val="clear" w:color="auto" w:fill="E2EFD9" w:themeFill="accent6" w:themeFillTint="33"/>
          </w:tcPr>
          <w:p w:rsidR="007518D7" w:rsidRPr="00873589" w:rsidRDefault="007518D7" w:rsidP="007518D7">
            <w:pPr>
              <w:rPr>
                <w:rFonts w:ascii="Arial" w:hAnsi="Arial" w:cs="Arial"/>
                <w:lang w:val="es-AR"/>
              </w:rPr>
            </w:pPr>
            <w:r w:rsidRPr="00873589">
              <w:rPr>
                <w:rFonts w:ascii="Arial" w:hAnsi="Arial" w:cs="Arial"/>
                <w:lang w:val="es-AR"/>
              </w:rPr>
              <w:t>RN (ARBA) 31/22</w:t>
            </w:r>
          </w:p>
        </w:tc>
        <w:tc>
          <w:tcPr>
            <w:tcW w:w="5670" w:type="dxa"/>
            <w:tcBorders>
              <w:top w:val="single" w:sz="12" w:space="0" w:color="F2F2F2" w:themeColor="background1" w:themeShade="F2"/>
              <w:left w:val="single" w:sz="12" w:space="0" w:color="F2F2F2" w:themeColor="background1" w:themeShade="F2"/>
              <w:bottom w:val="single" w:sz="12" w:space="0" w:color="F2F2F2" w:themeColor="background1" w:themeShade="F2"/>
              <w:right w:val="single" w:sz="12" w:space="0" w:color="F2F2F2" w:themeColor="background1" w:themeShade="F2"/>
            </w:tcBorders>
            <w:shd w:val="clear" w:color="auto" w:fill="E2EFD9" w:themeFill="accent6" w:themeFillTint="33"/>
          </w:tcPr>
          <w:p w:rsidR="007518D7" w:rsidRPr="00873589" w:rsidRDefault="007518D7" w:rsidP="007518D7">
            <w:pPr>
              <w:jc w:val="both"/>
              <w:rPr>
                <w:rFonts w:ascii="Arial" w:hAnsi="Arial" w:cs="Arial"/>
                <w:lang w:val="es-AR"/>
              </w:rPr>
            </w:pPr>
            <w:r w:rsidRPr="00873589">
              <w:rPr>
                <w:rFonts w:ascii="Arial" w:hAnsi="Arial" w:cs="Arial"/>
                <w:lang w:val="es-AR"/>
              </w:rPr>
              <w:t>A través de la presente Resolución Normativa de ARBA, se establece el calendario de vencimientos para el ejercicio fiscal 2</w:t>
            </w:r>
            <w:r w:rsidR="003F5035">
              <w:rPr>
                <w:rFonts w:ascii="Arial" w:hAnsi="Arial" w:cs="Arial"/>
                <w:lang w:val="es-AR"/>
              </w:rPr>
              <w:t>.</w:t>
            </w:r>
            <w:r w:rsidRPr="00873589">
              <w:rPr>
                <w:rFonts w:ascii="Arial" w:hAnsi="Arial" w:cs="Arial"/>
                <w:lang w:val="es-AR"/>
              </w:rPr>
              <w:t>023, para el cumplimiento de los deberes formales y materiales de los contribuyentes, agentes de recaudación y agentes de información.</w:t>
            </w:r>
          </w:p>
        </w:tc>
      </w:tr>
      <w:tr w:rsidR="007518D7" w:rsidRPr="00873589" w:rsidTr="00E74A56">
        <w:trPr>
          <w:trHeight w:val="1871"/>
          <w:jc w:val="center"/>
        </w:trPr>
        <w:tc>
          <w:tcPr>
            <w:tcW w:w="1418" w:type="dxa"/>
            <w:tcBorders>
              <w:top w:val="single" w:sz="12" w:space="0" w:color="F2F2F2" w:themeColor="background1" w:themeShade="F2"/>
              <w:left w:val="single" w:sz="12" w:space="0" w:color="F2F2F2" w:themeColor="background1" w:themeShade="F2"/>
              <w:bottom w:val="single" w:sz="12" w:space="0" w:color="F2F2F2" w:themeColor="background1" w:themeShade="F2"/>
              <w:right w:val="single" w:sz="12" w:space="0" w:color="F2F2F2" w:themeColor="background1" w:themeShade="F2"/>
            </w:tcBorders>
            <w:shd w:val="clear" w:color="auto" w:fill="A8D08D" w:themeFill="accent6" w:themeFillTint="99"/>
          </w:tcPr>
          <w:p w:rsidR="007518D7" w:rsidRPr="00873589" w:rsidRDefault="007518D7" w:rsidP="007518D7">
            <w:pPr>
              <w:rPr>
                <w:rFonts w:ascii="Arial" w:hAnsi="Arial" w:cs="Arial"/>
                <w:lang w:val="es-AR"/>
              </w:rPr>
            </w:pPr>
            <w:r w:rsidRPr="00873589">
              <w:rPr>
                <w:rFonts w:ascii="Arial" w:hAnsi="Arial" w:cs="Arial"/>
                <w:lang w:val="es-AR"/>
              </w:rPr>
              <w:t>02-01-2023</w:t>
            </w:r>
          </w:p>
        </w:tc>
        <w:tc>
          <w:tcPr>
            <w:tcW w:w="1828" w:type="dxa"/>
            <w:tcBorders>
              <w:top w:val="single" w:sz="12" w:space="0" w:color="F2F2F2" w:themeColor="background1" w:themeShade="F2"/>
              <w:left w:val="single" w:sz="12" w:space="0" w:color="F2F2F2" w:themeColor="background1" w:themeShade="F2"/>
              <w:bottom w:val="single" w:sz="12" w:space="0" w:color="F2F2F2" w:themeColor="background1" w:themeShade="F2"/>
              <w:right w:val="single" w:sz="12" w:space="0" w:color="F2F2F2" w:themeColor="background1" w:themeShade="F2"/>
            </w:tcBorders>
            <w:shd w:val="clear" w:color="auto" w:fill="E2EFD9" w:themeFill="accent6" w:themeFillTint="33"/>
          </w:tcPr>
          <w:p w:rsidR="007518D7" w:rsidRPr="00873589" w:rsidRDefault="007518D7" w:rsidP="007518D7">
            <w:pPr>
              <w:rPr>
                <w:rFonts w:ascii="Arial" w:hAnsi="Arial" w:cs="Arial"/>
                <w:lang w:val="es-AR"/>
              </w:rPr>
            </w:pPr>
            <w:r w:rsidRPr="00873589">
              <w:rPr>
                <w:rFonts w:ascii="Arial" w:hAnsi="Arial" w:cs="Arial"/>
                <w:lang w:val="es-AR"/>
              </w:rPr>
              <w:t>Procedimiento</w:t>
            </w:r>
          </w:p>
          <w:p w:rsidR="007518D7" w:rsidRPr="00873589" w:rsidRDefault="007518D7" w:rsidP="007518D7">
            <w:pPr>
              <w:rPr>
                <w:rFonts w:ascii="Arial" w:hAnsi="Arial" w:cs="Arial"/>
                <w:lang w:val="es-AR"/>
              </w:rPr>
            </w:pPr>
            <w:r w:rsidRPr="00873589">
              <w:rPr>
                <w:rFonts w:ascii="Arial" w:hAnsi="Arial" w:cs="Arial"/>
                <w:lang w:val="es-AR"/>
              </w:rPr>
              <w:t>Inmobiliario</w:t>
            </w:r>
          </w:p>
          <w:p w:rsidR="007518D7" w:rsidRPr="00873589" w:rsidRDefault="007518D7" w:rsidP="007518D7">
            <w:pPr>
              <w:rPr>
                <w:rFonts w:ascii="Arial" w:hAnsi="Arial" w:cs="Arial"/>
                <w:lang w:val="es-AR"/>
              </w:rPr>
            </w:pPr>
            <w:r w:rsidRPr="00873589">
              <w:rPr>
                <w:rFonts w:ascii="Arial" w:hAnsi="Arial" w:cs="Arial"/>
                <w:lang w:val="es-AR"/>
              </w:rPr>
              <w:t>Automotores</w:t>
            </w:r>
          </w:p>
          <w:p w:rsidR="007518D7" w:rsidRPr="00873589" w:rsidRDefault="007518D7" w:rsidP="007518D7">
            <w:pPr>
              <w:rPr>
                <w:rFonts w:ascii="Arial" w:hAnsi="Arial" w:cs="Arial"/>
                <w:lang w:val="es-AR"/>
              </w:rPr>
            </w:pPr>
            <w:r w:rsidRPr="00873589">
              <w:rPr>
                <w:rFonts w:ascii="Arial" w:hAnsi="Arial" w:cs="Arial"/>
                <w:lang w:val="es-AR"/>
              </w:rPr>
              <w:t>Ingresos Brutos</w:t>
            </w:r>
          </w:p>
          <w:p w:rsidR="007518D7" w:rsidRPr="00873589" w:rsidRDefault="007518D7" w:rsidP="007518D7">
            <w:pPr>
              <w:rPr>
                <w:rFonts w:ascii="Arial" w:hAnsi="Arial" w:cs="Arial"/>
                <w:lang w:val="es-AR"/>
              </w:rPr>
            </w:pPr>
            <w:r w:rsidRPr="00873589">
              <w:rPr>
                <w:rFonts w:ascii="Arial" w:hAnsi="Arial" w:cs="Arial"/>
                <w:lang w:val="es-AR"/>
              </w:rPr>
              <w:t>Embarcaciones deportivas o de recreación</w:t>
            </w:r>
          </w:p>
        </w:tc>
        <w:tc>
          <w:tcPr>
            <w:tcW w:w="1984" w:type="dxa"/>
            <w:tcBorders>
              <w:top w:val="single" w:sz="12" w:space="0" w:color="F2F2F2" w:themeColor="background1" w:themeShade="F2"/>
              <w:left w:val="single" w:sz="12" w:space="0" w:color="F2F2F2" w:themeColor="background1" w:themeShade="F2"/>
              <w:bottom w:val="single" w:sz="12" w:space="0" w:color="F2F2F2" w:themeColor="background1" w:themeShade="F2"/>
              <w:right w:val="single" w:sz="12" w:space="0" w:color="F2F2F2" w:themeColor="background1" w:themeShade="F2"/>
            </w:tcBorders>
            <w:shd w:val="clear" w:color="auto" w:fill="E2EFD9" w:themeFill="accent6" w:themeFillTint="33"/>
          </w:tcPr>
          <w:p w:rsidR="007518D7" w:rsidRPr="00873589" w:rsidRDefault="007518D7" w:rsidP="007518D7">
            <w:pPr>
              <w:rPr>
                <w:rFonts w:ascii="Arial" w:hAnsi="Arial" w:cs="Arial"/>
                <w:lang w:val="es-AR"/>
              </w:rPr>
            </w:pPr>
            <w:r w:rsidRPr="00873589">
              <w:rPr>
                <w:rFonts w:ascii="Arial" w:hAnsi="Arial" w:cs="Arial"/>
                <w:lang w:val="es-AR"/>
              </w:rPr>
              <w:t>RN (ARBA) 32/22</w:t>
            </w:r>
          </w:p>
        </w:tc>
        <w:tc>
          <w:tcPr>
            <w:tcW w:w="5670" w:type="dxa"/>
            <w:tcBorders>
              <w:top w:val="single" w:sz="12" w:space="0" w:color="F2F2F2" w:themeColor="background1" w:themeShade="F2"/>
              <w:left w:val="single" w:sz="12" w:space="0" w:color="F2F2F2" w:themeColor="background1" w:themeShade="F2"/>
              <w:bottom w:val="single" w:sz="12" w:space="0" w:color="F2F2F2" w:themeColor="background1" w:themeShade="F2"/>
              <w:right w:val="single" w:sz="12" w:space="0" w:color="F2F2F2" w:themeColor="background1" w:themeShade="F2"/>
            </w:tcBorders>
            <w:shd w:val="clear" w:color="auto" w:fill="E2EFD9" w:themeFill="accent6" w:themeFillTint="33"/>
          </w:tcPr>
          <w:p w:rsidR="007518D7" w:rsidRPr="00873589" w:rsidRDefault="007518D7" w:rsidP="007518D7">
            <w:pPr>
              <w:jc w:val="both"/>
              <w:rPr>
                <w:rFonts w:ascii="Arial" w:hAnsi="Arial" w:cs="Arial"/>
                <w:lang w:val="es-AR"/>
              </w:rPr>
            </w:pPr>
            <w:r w:rsidRPr="00873589">
              <w:rPr>
                <w:rFonts w:ascii="Arial" w:hAnsi="Arial" w:cs="Arial"/>
                <w:lang w:val="es-AR"/>
              </w:rPr>
              <w:t>A través de la presente Resolución Normativa de ARBA, se establece desde el 1 de enero de 2</w:t>
            </w:r>
            <w:r w:rsidR="003F5035">
              <w:rPr>
                <w:rFonts w:ascii="Arial" w:hAnsi="Arial" w:cs="Arial"/>
                <w:lang w:val="es-AR"/>
              </w:rPr>
              <w:t>.</w:t>
            </w:r>
            <w:r w:rsidRPr="00873589">
              <w:rPr>
                <w:rFonts w:ascii="Arial" w:hAnsi="Arial" w:cs="Arial"/>
                <w:lang w:val="es-AR"/>
              </w:rPr>
              <w:t>023 y hasta el 31 de diciembre de 2</w:t>
            </w:r>
            <w:r w:rsidR="003F5035">
              <w:rPr>
                <w:rFonts w:ascii="Arial" w:hAnsi="Arial" w:cs="Arial"/>
                <w:lang w:val="es-AR"/>
              </w:rPr>
              <w:t>.</w:t>
            </w:r>
            <w:r w:rsidRPr="00873589">
              <w:rPr>
                <w:rFonts w:ascii="Arial" w:hAnsi="Arial" w:cs="Arial"/>
                <w:lang w:val="es-AR"/>
              </w:rPr>
              <w:t>023, ambas fechas inclusive, un régimen para la regularización de deudas de los contribuyentes y sus responsables solidarios, provenientes de los Impuestos detallados, en instancia prejudicial; vencidas o devengadas, según el impuesto del que se trate, entre el 1 de enero de 2</w:t>
            </w:r>
            <w:r w:rsidR="003F5035">
              <w:rPr>
                <w:rFonts w:ascii="Arial" w:hAnsi="Arial" w:cs="Arial"/>
                <w:lang w:val="es-AR"/>
              </w:rPr>
              <w:t>.</w:t>
            </w:r>
            <w:r w:rsidRPr="00873589">
              <w:rPr>
                <w:rFonts w:ascii="Arial" w:hAnsi="Arial" w:cs="Arial"/>
                <w:lang w:val="es-AR"/>
              </w:rPr>
              <w:t>023 y hasta el 31 de diciembre de 2</w:t>
            </w:r>
            <w:r w:rsidR="003F5035">
              <w:rPr>
                <w:rFonts w:ascii="Arial" w:hAnsi="Arial" w:cs="Arial"/>
                <w:lang w:val="es-AR"/>
              </w:rPr>
              <w:t>.</w:t>
            </w:r>
            <w:r w:rsidRPr="00873589">
              <w:rPr>
                <w:rFonts w:ascii="Arial" w:hAnsi="Arial" w:cs="Arial"/>
                <w:lang w:val="es-AR"/>
              </w:rPr>
              <w:t>023, ambas fechas inclusive; sus intereses, accesorios y multas por infracciones relacionadas con estos conceptos.</w:t>
            </w:r>
          </w:p>
        </w:tc>
      </w:tr>
      <w:tr w:rsidR="007518D7" w:rsidRPr="00873589" w:rsidTr="00E74A56">
        <w:trPr>
          <w:trHeight w:val="1871"/>
          <w:jc w:val="center"/>
        </w:trPr>
        <w:tc>
          <w:tcPr>
            <w:tcW w:w="1418" w:type="dxa"/>
            <w:tcBorders>
              <w:top w:val="single" w:sz="12" w:space="0" w:color="F2F2F2" w:themeColor="background1" w:themeShade="F2"/>
              <w:left w:val="single" w:sz="12" w:space="0" w:color="F2F2F2" w:themeColor="background1" w:themeShade="F2"/>
              <w:bottom w:val="single" w:sz="12" w:space="0" w:color="F2F2F2" w:themeColor="background1" w:themeShade="F2"/>
              <w:right w:val="single" w:sz="12" w:space="0" w:color="F2F2F2" w:themeColor="background1" w:themeShade="F2"/>
            </w:tcBorders>
            <w:shd w:val="clear" w:color="auto" w:fill="A8D08D" w:themeFill="accent6" w:themeFillTint="99"/>
          </w:tcPr>
          <w:p w:rsidR="007518D7" w:rsidRPr="00873589" w:rsidRDefault="007518D7" w:rsidP="007518D7">
            <w:pPr>
              <w:rPr>
                <w:rFonts w:ascii="Arial" w:hAnsi="Arial" w:cs="Arial"/>
                <w:lang w:val="es-AR"/>
              </w:rPr>
            </w:pPr>
            <w:r w:rsidRPr="00873589">
              <w:rPr>
                <w:rFonts w:ascii="Arial" w:hAnsi="Arial" w:cs="Arial"/>
                <w:lang w:val="es-AR"/>
              </w:rPr>
              <w:t>02-01-2023</w:t>
            </w:r>
          </w:p>
        </w:tc>
        <w:tc>
          <w:tcPr>
            <w:tcW w:w="1828" w:type="dxa"/>
            <w:tcBorders>
              <w:top w:val="single" w:sz="12" w:space="0" w:color="F2F2F2" w:themeColor="background1" w:themeShade="F2"/>
              <w:left w:val="single" w:sz="12" w:space="0" w:color="F2F2F2" w:themeColor="background1" w:themeShade="F2"/>
              <w:bottom w:val="single" w:sz="12" w:space="0" w:color="F2F2F2" w:themeColor="background1" w:themeShade="F2"/>
              <w:right w:val="single" w:sz="12" w:space="0" w:color="F2F2F2" w:themeColor="background1" w:themeShade="F2"/>
            </w:tcBorders>
            <w:shd w:val="clear" w:color="auto" w:fill="E2EFD9" w:themeFill="accent6" w:themeFillTint="33"/>
          </w:tcPr>
          <w:p w:rsidR="007518D7" w:rsidRPr="00873589" w:rsidRDefault="007518D7" w:rsidP="007518D7">
            <w:pPr>
              <w:rPr>
                <w:rFonts w:ascii="Arial" w:hAnsi="Arial" w:cs="Arial"/>
                <w:lang w:val="es-AR"/>
              </w:rPr>
            </w:pPr>
            <w:r w:rsidRPr="00873589">
              <w:rPr>
                <w:rFonts w:ascii="Arial" w:hAnsi="Arial" w:cs="Arial"/>
                <w:lang w:val="es-AR"/>
              </w:rPr>
              <w:t>Procedimiento</w:t>
            </w:r>
          </w:p>
          <w:p w:rsidR="007518D7" w:rsidRPr="00873589" w:rsidRDefault="007518D7" w:rsidP="007518D7">
            <w:pPr>
              <w:rPr>
                <w:rFonts w:ascii="Arial" w:hAnsi="Arial" w:cs="Arial"/>
                <w:lang w:val="es-AR"/>
              </w:rPr>
            </w:pPr>
            <w:r w:rsidRPr="00873589">
              <w:rPr>
                <w:rFonts w:ascii="Arial" w:hAnsi="Arial" w:cs="Arial"/>
                <w:lang w:val="es-AR"/>
              </w:rPr>
              <w:t>Ingresos Brutos</w:t>
            </w:r>
          </w:p>
          <w:p w:rsidR="007518D7" w:rsidRPr="00873589" w:rsidRDefault="007518D7" w:rsidP="007518D7">
            <w:pPr>
              <w:rPr>
                <w:rFonts w:ascii="Arial" w:hAnsi="Arial" w:cs="Arial"/>
                <w:lang w:val="es-AR"/>
              </w:rPr>
            </w:pPr>
            <w:r w:rsidRPr="00873589">
              <w:rPr>
                <w:rFonts w:ascii="Arial" w:hAnsi="Arial" w:cs="Arial"/>
                <w:lang w:val="es-AR"/>
              </w:rPr>
              <w:t>Sellos</w:t>
            </w:r>
          </w:p>
        </w:tc>
        <w:tc>
          <w:tcPr>
            <w:tcW w:w="1984" w:type="dxa"/>
            <w:tcBorders>
              <w:top w:val="single" w:sz="12" w:space="0" w:color="F2F2F2" w:themeColor="background1" w:themeShade="F2"/>
              <w:left w:val="single" w:sz="12" w:space="0" w:color="F2F2F2" w:themeColor="background1" w:themeShade="F2"/>
              <w:bottom w:val="single" w:sz="12" w:space="0" w:color="F2F2F2" w:themeColor="background1" w:themeShade="F2"/>
              <w:right w:val="single" w:sz="12" w:space="0" w:color="F2F2F2" w:themeColor="background1" w:themeShade="F2"/>
            </w:tcBorders>
            <w:shd w:val="clear" w:color="auto" w:fill="E2EFD9" w:themeFill="accent6" w:themeFillTint="33"/>
          </w:tcPr>
          <w:p w:rsidR="007518D7" w:rsidRPr="00873589" w:rsidRDefault="007518D7" w:rsidP="007518D7">
            <w:pPr>
              <w:rPr>
                <w:rFonts w:ascii="Arial" w:hAnsi="Arial" w:cs="Arial"/>
                <w:lang w:val="es-AR"/>
              </w:rPr>
            </w:pPr>
            <w:r w:rsidRPr="00873589">
              <w:rPr>
                <w:rFonts w:ascii="Arial" w:hAnsi="Arial" w:cs="Arial"/>
                <w:lang w:val="es-AR"/>
              </w:rPr>
              <w:t>RN (ARBA) 33/22</w:t>
            </w:r>
          </w:p>
        </w:tc>
        <w:tc>
          <w:tcPr>
            <w:tcW w:w="5670" w:type="dxa"/>
            <w:tcBorders>
              <w:top w:val="single" w:sz="12" w:space="0" w:color="F2F2F2" w:themeColor="background1" w:themeShade="F2"/>
              <w:left w:val="single" w:sz="12" w:space="0" w:color="F2F2F2" w:themeColor="background1" w:themeShade="F2"/>
              <w:bottom w:val="single" w:sz="12" w:space="0" w:color="F2F2F2" w:themeColor="background1" w:themeShade="F2"/>
              <w:right w:val="single" w:sz="12" w:space="0" w:color="F2F2F2" w:themeColor="background1" w:themeShade="F2"/>
            </w:tcBorders>
            <w:shd w:val="clear" w:color="auto" w:fill="E2EFD9" w:themeFill="accent6" w:themeFillTint="33"/>
          </w:tcPr>
          <w:p w:rsidR="007518D7" w:rsidRPr="00873589" w:rsidRDefault="007518D7" w:rsidP="007518D7">
            <w:pPr>
              <w:jc w:val="both"/>
              <w:rPr>
                <w:rFonts w:ascii="Arial" w:hAnsi="Arial" w:cs="Arial"/>
                <w:lang w:val="es-AR"/>
              </w:rPr>
            </w:pPr>
            <w:r w:rsidRPr="00873589">
              <w:rPr>
                <w:rFonts w:ascii="Arial" w:hAnsi="Arial" w:cs="Arial"/>
                <w:lang w:val="es-AR"/>
              </w:rPr>
              <w:t xml:space="preserve"> A través de la presente Resolución Normativa de ARBA, se establece desde el 1 de enero y hasta el 31 de diciembre de 2</w:t>
            </w:r>
            <w:r w:rsidR="003F5035">
              <w:rPr>
                <w:rFonts w:ascii="Arial" w:hAnsi="Arial" w:cs="Arial"/>
                <w:lang w:val="es-AR"/>
              </w:rPr>
              <w:t>.</w:t>
            </w:r>
            <w:r w:rsidRPr="00873589">
              <w:rPr>
                <w:rFonts w:ascii="Arial" w:hAnsi="Arial" w:cs="Arial"/>
                <w:lang w:val="es-AR"/>
              </w:rPr>
              <w:t>023, ambas fechas inclusive, un régimen para la regularización de deudas de los agentes de recaudación y sus responsables solidarios  provenientes de retenciones y percepciones no efectuadas con relación a los Impuestos detallados; sus intereses, recargos y multas por infracciones relacionadas con esos conceptos.</w:t>
            </w:r>
          </w:p>
        </w:tc>
      </w:tr>
      <w:tr w:rsidR="007518D7" w:rsidRPr="00873589" w:rsidTr="00E74A56">
        <w:trPr>
          <w:trHeight w:val="1871"/>
          <w:jc w:val="center"/>
        </w:trPr>
        <w:tc>
          <w:tcPr>
            <w:tcW w:w="1418" w:type="dxa"/>
            <w:tcBorders>
              <w:top w:val="single" w:sz="12" w:space="0" w:color="F2F2F2" w:themeColor="background1" w:themeShade="F2"/>
              <w:left w:val="single" w:sz="12" w:space="0" w:color="F2F2F2" w:themeColor="background1" w:themeShade="F2"/>
              <w:bottom w:val="single" w:sz="12" w:space="0" w:color="F2F2F2" w:themeColor="background1" w:themeShade="F2"/>
              <w:right w:val="single" w:sz="12" w:space="0" w:color="F2F2F2" w:themeColor="background1" w:themeShade="F2"/>
            </w:tcBorders>
            <w:shd w:val="clear" w:color="auto" w:fill="A8D08D" w:themeFill="accent6" w:themeFillTint="99"/>
          </w:tcPr>
          <w:p w:rsidR="007518D7" w:rsidRPr="00873589" w:rsidRDefault="007518D7" w:rsidP="007518D7">
            <w:pPr>
              <w:rPr>
                <w:rFonts w:ascii="Arial" w:hAnsi="Arial" w:cs="Arial"/>
                <w:lang w:val="es-AR"/>
              </w:rPr>
            </w:pPr>
            <w:r w:rsidRPr="00873589">
              <w:rPr>
                <w:rFonts w:ascii="Arial" w:hAnsi="Arial" w:cs="Arial"/>
                <w:lang w:val="es-AR"/>
              </w:rPr>
              <w:t>02-01-2023</w:t>
            </w:r>
          </w:p>
        </w:tc>
        <w:tc>
          <w:tcPr>
            <w:tcW w:w="1828" w:type="dxa"/>
            <w:tcBorders>
              <w:top w:val="single" w:sz="12" w:space="0" w:color="F2F2F2" w:themeColor="background1" w:themeShade="F2"/>
              <w:left w:val="single" w:sz="12" w:space="0" w:color="F2F2F2" w:themeColor="background1" w:themeShade="F2"/>
              <w:bottom w:val="single" w:sz="12" w:space="0" w:color="F2F2F2" w:themeColor="background1" w:themeShade="F2"/>
              <w:right w:val="single" w:sz="12" w:space="0" w:color="F2F2F2" w:themeColor="background1" w:themeShade="F2"/>
            </w:tcBorders>
            <w:shd w:val="clear" w:color="auto" w:fill="E2EFD9" w:themeFill="accent6" w:themeFillTint="33"/>
          </w:tcPr>
          <w:p w:rsidR="007518D7" w:rsidRPr="00873589" w:rsidRDefault="007518D7" w:rsidP="007518D7">
            <w:pPr>
              <w:rPr>
                <w:rFonts w:ascii="Arial" w:hAnsi="Arial" w:cs="Arial"/>
                <w:lang w:val="es-AR"/>
              </w:rPr>
            </w:pPr>
            <w:r w:rsidRPr="00873589">
              <w:rPr>
                <w:rFonts w:ascii="Arial" w:hAnsi="Arial" w:cs="Arial"/>
                <w:lang w:val="es-AR"/>
              </w:rPr>
              <w:t>Ingresos Brutos</w:t>
            </w:r>
          </w:p>
        </w:tc>
        <w:tc>
          <w:tcPr>
            <w:tcW w:w="1984" w:type="dxa"/>
            <w:tcBorders>
              <w:top w:val="single" w:sz="12" w:space="0" w:color="F2F2F2" w:themeColor="background1" w:themeShade="F2"/>
              <w:left w:val="single" w:sz="12" w:space="0" w:color="F2F2F2" w:themeColor="background1" w:themeShade="F2"/>
              <w:bottom w:val="single" w:sz="12" w:space="0" w:color="F2F2F2" w:themeColor="background1" w:themeShade="F2"/>
              <w:right w:val="single" w:sz="12" w:space="0" w:color="F2F2F2" w:themeColor="background1" w:themeShade="F2"/>
            </w:tcBorders>
            <w:shd w:val="clear" w:color="auto" w:fill="E2EFD9" w:themeFill="accent6" w:themeFillTint="33"/>
          </w:tcPr>
          <w:p w:rsidR="007518D7" w:rsidRPr="00873589" w:rsidRDefault="007518D7" w:rsidP="007518D7">
            <w:pPr>
              <w:rPr>
                <w:rFonts w:ascii="Arial" w:hAnsi="Arial" w:cs="Arial"/>
                <w:lang w:val="es-AR"/>
              </w:rPr>
            </w:pPr>
            <w:r w:rsidRPr="00873589">
              <w:rPr>
                <w:rFonts w:ascii="Arial" w:hAnsi="Arial" w:cs="Arial"/>
                <w:lang w:val="es-AR"/>
              </w:rPr>
              <w:t>RN (ARBA) 34/22</w:t>
            </w:r>
          </w:p>
        </w:tc>
        <w:tc>
          <w:tcPr>
            <w:tcW w:w="5670" w:type="dxa"/>
            <w:tcBorders>
              <w:top w:val="single" w:sz="12" w:space="0" w:color="F2F2F2" w:themeColor="background1" w:themeShade="F2"/>
              <w:left w:val="single" w:sz="12" w:space="0" w:color="F2F2F2" w:themeColor="background1" w:themeShade="F2"/>
              <w:bottom w:val="single" w:sz="12" w:space="0" w:color="F2F2F2" w:themeColor="background1" w:themeShade="F2"/>
              <w:right w:val="single" w:sz="12" w:space="0" w:color="F2F2F2" w:themeColor="background1" w:themeShade="F2"/>
            </w:tcBorders>
            <w:shd w:val="clear" w:color="auto" w:fill="E2EFD9" w:themeFill="accent6" w:themeFillTint="33"/>
          </w:tcPr>
          <w:p w:rsidR="007518D7" w:rsidRPr="00873589" w:rsidRDefault="007518D7" w:rsidP="007518D7">
            <w:pPr>
              <w:jc w:val="both"/>
              <w:rPr>
                <w:rFonts w:ascii="Arial" w:hAnsi="Arial" w:cs="Arial"/>
                <w:lang w:val="es-AR"/>
              </w:rPr>
            </w:pPr>
            <w:r w:rsidRPr="00873589">
              <w:rPr>
                <w:rFonts w:ascii="Arial" w:hAnsi="Arial" w:cs="Arial"/>
                <w:lang w:val="es-AR"/>
              </w:rPr>
              <w:t>A través de la presente Resolución Normativa de ARBA, se dispone la ampliación del plazo previsto para su entrada en vigencia de la RN (ARBA) 28/22, exclusivamente para aquellos sujetos que a la fecha del dictado de la mencionada RN, no se hubieran encontrado obligados a actuar como agentes de recaudación en SIRTAC.</w:t>
            </w:r>
          </w:p>
        </w:tc>
      </w:tr>
      <w:tr w:rsidR="007518D7" w:rsidRPr="00873589" w:rsidTr="00E74A56">
        <w:trPr>
          <w:trHeight w:val="1871"/>
          <w:jc w:val="center"/>
        </w:trPr>
        <w:tc>
          <w:tcPr>
            <w:tcW w:w="1418" w:type="dxa"/>
            <w:tcBorders>
              <w:top w:val="single" w:sz="12" w:space="0" w:color="F2F2F2" w:themeColor="background1" w:themeShade="F2"/>
              <w:left w:val="single" w:sz="12" w:space="0" w:color="F2F2F2" w:themeColor="background1" w:themeShade="F2"/>
              <w:bottom w:val="single" w:sz="12" w:space="0" w:color="F2F2F2" w:themeColor="background1" w:themeShade="F2"/>
              <w:right w:val="single" w:sz="12" w:space="0" w:color="F2F2F2" w:themeColor="background1" w:themeShade="F2"/>
            </w:tcBorders>
            <w:shd w:val="clear" w:color="auto" w:fill="A8D08D" w:themeFill="accent6" w:themeFillTint="99"/>
          </w:tcPr>
          <w:p w:rsidR="007518D7" w:rsidRPr="00873589" w:rsidRDefault="007518D7" w:rsidP="007518D7">
            <w:pPr>
              <w:rPr>
                <w:rFonts w:ascii="Arial" w:hAnsi="Arial" w:cs="Arial"/>
                <w:lang w:val="es-AR"/>
              </w:rPr>
            </w:pPr>
            <w:r w:rsidRPr="00873589">
              <w:rPr>
                <w:rFonts w:ascii="Arial" w:hAnsi="Arial" w:cs="Arial"/>
                <w:lang w:val="es-AR"/>
              </w:rPr>
              <w:t>18-01-2023</w:t>
            </w:r>
          </w:p>
        </w:tc>
        <w:tc>
          <w:tcPr>
            <w:tcW w:w="1828" w:type="dxa"/>
            <w:tcBorders>
              <w:top w:val="single" w:sz="12" w:space="0" w:color="F2F2F2" w:themeColor="background1" w:themeShade="F2"/>
              <w:left w:val="single" w:sz="12" w:space="0" w:color="F2F2F2" w:themeColor="background1" w:themeShade="F2"/>
              <w:bottom w:val="single" w:sz="12" w:space="0" w:color="F2F2F2" w:themeColor="background1" w:themeShade="F2"/>
              <w:right w:val="single" w:sz="12" w:space="0" w:color="F2F2F2" w:themeColor="background1" w:themeShade="F2"/>
            </w:tcBorders>
            <w:shd w:val="clear" w:color="auto" w:fill="E2EFD9" w:themeFill="accent6" w:themeFillTint="33"/>
          </w:tcPr>
          <w:p w:rsidR="007518D7" w:rsidRPr="00873589" w:rsidRDefault="007518D7" w:rsidP="007518D7">
            <w:pPr>
              <w:rPr>
                <w:rFonts w:ascii="Arial" w:hAnsi="Arial" w:cs="Arial"/>
                <w:lang w:val="es-AR"/>
              </w:rPr>
            </w:pPr>
            <w:r w:rsidRPr="00873589">
              <w:rPr>
                <w:rFonts w:ascii="Arial" w:hAnsi="Arial" w:cs="Arial"/>
                <w:lang w:val="es-AR"/>
              </w:rPr>
              <w:t>Ingresos Brutos</w:t>
            </w:r>
          </w:p>
        </w:tc>
        <w:tc>
          <w:tcPr>
            <w:tcW w:w="1984" w:type="dxa"/>
            <w:tcBorders>
              <w:top w:val="single" w:sz="12" w:space="0" w:color="F2F2F2" w:themeColor="background1" w:themeShade="F2"/>
              <w:left w:val="single" w:sz="12" w:space="0" w:color="F2F2F2" w:themeColor="background1" w:themeShade="F2"/>
              <w:bottom w:val="single" w:sz="12" w:space="0" w:color="F2F2F2" w:themeColor="background1" w:themeShade="F2"/>
              <w:right w:val="single" w:sz="12" w:space="0" w:color="F2F2F2" w:themeColor="background1" w:themeShade="F2"/>
            </w:tcBorders>
            <w:shd w:val="clear" w:color="auto" w:fill="E2EFD9" w:themeFill="accent6" w:themeFillTint="33"/>
          </w:tcPr>
          <w:p w:rsidR="007518D7" w:rsidRPr="00873589" w:rsidRDefault="007518D7" w:rsidP="007518D7">
            <w:pPr>
              <w:rPr>
                <w:rFonts w:ascii="Arial" w:hAnsi="Arial" w:cs="Arial"/>
                <w:lang w:val="es-AR"/>
              </w:rPr>
            </w:pPr>
            <w:r w:rsidRPr="00873589">
              <w:rPr>
                <w:rFonts w:ascii="Arial" w:hAnsi="Arial" w:cs="Arial"/>
                <w:lang w:val="es-AR"/>
              </w:rPr>
              <w:t>RN (ARBA) 1</w:t>
            </w:r>
          </w:p>
        </w:tc>
        <w:tc>
          <w:tcPr>
            <w:tcW w:w="5670" w:type="dxa"/>
            <w:tcBorders>
              <w:top w:val="single" w:sz="12" w:space="0" w:color="F2F2F2" w:themeColor="background1" w:themeShade="F2"/>
              <w:left w:val="single" w:sz="12" w:space="0" w:color="F2F2F2" w:themeColor="background1" w:themeShade="F2"/>
              <w:bottom w:val="single" w:sz="12" w:space="0" w:color="F2F2F2" w:themeColor="background1" w:themeShade="F2"/>
              <w:right w:val="single" w:sz="12" w:space="0" w:color="F2F2F2" w:themeColor="background1" w:themeShade="F2"/>
            </w:tcBorders>
            <w:shd w:val="clear" w:color="auto" w:fill="E2EFD9" w:themeFill="accent6" w:themeFillTint="33"/>
          </w:tcPr>
          <w:p w:rsidR="007518D7" w:rsidRPr="00873589" w:rsidRDefault="007518D7" w:rsidP="007518D7">
            <w:pPr>
              <w:jc w:val="both"/>
              <w:rPr>
                <w:rFonts w:ascii="Arial" w:hAnsi="Arial" w:cs="Arial"/>
                <w:lang w:val="es-AR"/>
              </w:rPr>
            </w:pPr>
            <w:r w:rsidRPr="00873589">
              <w:rPr>
                <w:rFonts w:ascii="Arial" w:hAnsi="Arial" w:cs="Arial"/>
                <w:lang w:val="es-AR"/>
              </w:rPr>
              <w:t>A través de l</w:t>
            </w:r>
            <w:r w:rsidR="00E00698">
              <w:rPr>
                <w:rFonts w:ascii="Arial" w:hAnsi="Arial" w:cs="Arial"/>
                <w:lang w:val="es-AR"/>
              </w:rPr>
              <w:t>a presente Resolución Normativa de</w:t>
            </w:r>
            <w:r w:rsidRPr="00873589">
              <w:rPr>
                <w:rFonts w:ascii="Arial" w:hAnsi="Arial" w:cs="Arial"/>
                <w:lang w:val="es-AR"/>
              </w:rPr>
              <w:t xml:space="preserve"> ARBA</w:t>
            </w:r>
            <w:r w:rsidR="00E00698">
              <w:rPr>
                <w:rFonts w:ascii="Arial" w:hAnsi="Arial" w:cs="Arial"/>
                <w:lang w:val="es-AR"/>
              </w:rPr>
              <w:t>, se</w:t>
            </w:r>
            <w:r w:rsidRPr="00873589">
              <w:rPr>
                <w:rFonts w:ascii="Arial" w:hAnsi="Arial" w:cs="Arial"/>
                <w:lang w:val="es-AR"/>
              </w:rPr>
              <w:t xml:space="preserve"> modifica la RN (ARBA) 31/20, actualizando y realizando adecuaciones al Adicional del Impuesto sobre los Ingresos Brutos respecto de determinadas actividades que, de acuerdo a lo establecido en el artículo 121 de la Ley 15.391, exploten terminales portuarias ubicadas en el territorio de la PBA.</w:t>
            </w:r>
          </w:p>
        </w:tc>
      </w:tr>
      <w:tr w:rsidR="007518D7" w:rsidRPr="00873589" w:rsidTr="00E74A56">
        <w:trPr>
          <w:trHeight w:val="1871"/>
          <w:jc w:val="center"/>
        </w:trPr>
        <w:tc>
          <w:tcPr>
            <w:tcW w:w="1418" w:type="dxa"/>
            <w:tcBorders>
              <w:top w:val="single" w:sz="12" w:space="0" w:color="F2F2F2" w:themeColor="background1" w:themeShade="F2"/>
              <w:left w:val="single" w:sz="12" w:space="0" w:color="F2F2F2" w:themeColor="background1" w:themeShade="F2"/>
              <w:bottom w:val="single" w:sz="12" w:space="0" w:color="F2F2F2" w:themeColor="background1" w:themeShade="F2"/>
              <w:right w:val="single" w:sz="12" w:space="0" w:color="F2F2F2" w:themeColor="background1" w:themeShade="F2"/>
            </w:tcBorders>
            <w:shd w:val="clear" w:color="auto" w:fill="A8D08D" w:themeFill="accent6" w:themeFillTint="99"/>
          </w:tcPr>
          <w:p w:rsidR="007518D7" w:rsidRPr="00873589" w:rsidRDefault="007518D7" w:rsidP="007518D7">
            <w:pPr>
              <w:rPr>
                <w:rFonts w:ascii="Arial" w:hAnsi="Arial" w:cs="Arial"/>
                <w:lang w:val="es-AR"/>
              </w:rPr>
            </w:pPr>
            <w:r w:rsidRPr="00873589">
              <w:rPr>
                <w:rFonts w:ascii="Arial" w:hAnsi="Arial" w:cs="Arial"/>
                <w:lang w:val="es-AR"/>
              </w:rPr>
              <w:lastRenderedPageBreak/>
              <w:t>18-01-2023</w:t>
            </w:r>
          </w:p>
        </w:tc>
        <w:tc>
          <w:tcPr>
            <w:tcW w:w="1828" w:type="dxa"/>
            <w:tcBorders>
              <w:top w:val="single" w:sz="12" w:space="0" w:color="F2F2F2" w:themeColor="background1" w:themeShade="F2"/>
              <w:left w:val="single" w:sz="12" w:space="0" w:color="F2F2F2" w:themeColor="background1" w:themeShade="F2"/>
              <w:bottom w:val="single" w:sz="12" w:space="0" w:color="F2F2F2" w:themeColor="background1" w:themeShade="F2"/>
              <w:right w:val="single" w:sz="12" w:space="0" w:color="F2F2F2" w:themeColor="background1" w:themeShade="F2"/>
            </w:tcBorders>
            <w:shd w:val="clear" w:color="auto" w:fill="E2EFD9" w:themeFill="accent6" w:themeFillTint="33"/>
          </w:tcPr>
          <w:p w:rsidR="007518D7" w:rsidRPr="00873589" w:rsidRDefault="007518D7" w:rsidP="007518D7">
            <w:pPr>
              <w:rPr>
                <w:rFonts w:ascii="Arial" w:hAnsi="Arial" w:cs="Arial"/>
                <w:lang w:val="es-AR"/>
              </w:rPr>
            </w:pPr>
            <w:r w:rsidRPr="00873589">
              <w:rPr>
                <w:rFonts w:ascii="Arial" w:hAnsi="Arial" w:cs="Arial"/>
                <w:lang w:val="es-AR"/>
              </w:rPr>
              <w:t>Ingresos Brutos</w:t>
            </w:r>
          </w:p>
          <w:p w:rsidR="007518D7" w:rsidRPr="00873589" w:rsidRDefault="007518D7" w:rsidP="007518D7">
            <w:pPr>
              <w:rPr>
                <w:rFonts w:ascii="Arial" w:hAnsi="Arial" w:cs="Arial"/>
                <w:lang w:val="es-AR"/>
              </w:rPr>
            </w:pPr>
            <w:r w:rsidRPr="00873589">
              <w:rPr>
                <w:rFonts w:ascii="Arial" w:hAnsi="Arial" w:cs="Arial"/>
                <w:lang w:val="es-AR"/>
              </w:rPr>
              <w:t>Procedimiento</w:t>
            </w:r>
          </w:p>
        </w:tc>
        <w:tc>
          <w:tcPr>
            <w:tcW w:w="1984" w:type="dxa"/>
            <w:tcBorders>
              <w:top w:val="single" w:sz="12" w:space="0" w:color="F2F2F2" w:themeColor="background1" w:themeShade="F2"/>
              <w:left w:val="single" w:sz="12" w:space="0" w:color="F2F2F2" w:themeColor="background1" w:themeShade="F2"/>
              <w:bottom w:val="single" w:sz="12" w:space="0" w:color="F2F2F2" w:themeColor="background1" w:themeShade="F2"/>
              <w:right w:val="single" w:sz="12" w:space="0" w:color="F2F2F2" w:themeColor="background1" w:themeShade="F2"/>
            </w:tcBorders>
            <w:shd w:val="clear" w:color="auto" w:fill="E2EFD9" w:themeFill="accent6" w:themeFillTint="33"/>
          </w:tcPr>
          <w:p w:rsidR="007518D7" w:rsidRPr="00873589" w:rsidRDefault="007518D7" w:rsidP="007518D7">
            <w:pPr>
              <w:rPr>
                <w:rFonts w:ascii="Arial" w:hAnsi="Arial" w:cs="Arial"/>
                <w:lang w:val="es-AR"/>
              </w:rPr>
            </w:pPr>
            <w:r w:rsidRPr="00873589">
              <w:rPr>
                <w:rFonts w:ascii="Arial" w:hAnsi="Arial" w:cs="Arial"/>
                <w:lang w:val="es-AR"/>
              </w:rPr>
              <w:t>RN (ARBA) 2</w:t>
            </w:r>
          </w:p>
        </w:tc>
        <w:tc>
          <w:tcPr>
            <w:tcW w:w="5670" w:type="dxa"/>
            <w:tcBorders>
              <w:top w:val="single" w:sz="12" w:space="0" w:color="F2F2F2" w:themeColor="background1" w:themeShade="F2"/>
              <w:left w:val="single" w:sz="12" w:space="0" w:color="F2F2F2" w:themeColor="background1" w:themeShade="F2"/>
              <w:bottom w:val="single" w:sz="12" w:space="0" w:color="F2F2F2" w:themeColor="background1" w:themeShade="F2"/>
              <w:right w:val="single" w:sz="12" w:space="0" w:color="F2F2F2" w:themeColor="background1" w:themeShade="F2"/>
            </w:tcBorders>
            <w:shd w:val="clear" w:color="auto" w:fill="E2EFD9" w:themeFill="accent6" w:themeFillTint="33"/>
          </w:tcPr>
          <w:p w:rsidR="007518D7" w:rsidRPr="00873589" w:rsidRDefault="007518D7" w:rsidP="00E00698">
            <w:pPr>
              <w:jc w:val="both"/>
              <w:rPr>
                <w:rFonts w:ascii="Arial" w:hAnsi="Arial" w:cs="Arial"/>
                <w:lang w:val="es-AR"/>
              </w:rPr>
            </w:pPr>
            <w:r w:rsidRPr="00873589">
              <w:rPr>
                <w:rFonts w:ascii="Arial" w:hAnsi="Arial" w:cs="Arial"/>
                <w:lang w:val="es-AR"/>
              </w:rPr>
              <w:t>A través de l</w:t>
            </w:r>
            <w:r w:rsidR="00E00698">
              <w:rPr>
                <w:rFonts w:ascii="Arial" w:hAnsi="Arial" w:cs="Arial"/>
                <w:lang w:val="es-AR"/>
              </w:rPr>
              <w:t>a presente Resolución Normativa de</w:t>
            </w:r>
            <w:r w:rsidRPr="00873589">
              <w:rPr>
                <w:rFonts w:ascii="Arial" w:hAnsi="Arial" w:cs="Arial"/>
                <w:lang w:val="es-AR"/>
              </w:rPr>
              <w:t xml:space="preserve"> ARBA </w:t>
            </w:r>
            <w:r w:rsidR="00E00698">
              <w:rPr>
                <w:rFonts w:ascii="Arial" w:hAnsi="Arial" w:cs="Arial"/>
                <w:lang w:val="es-AR"/>
              </w:rPr>
              <w:t xml:space="preserve">se </w:t>
            </w:r>
            <w:r w:rsidRPr="00873589">
              <w:rPr>
                <w:rFonts w:ascii="Arial" w:hAnsi="Arial" w:cs="Arial"/>
                <w:lang w:val="es-AR"/>
              </w:rPr>
              <w:t>modifica la RN (ARBA) 21/21, estableciendo que los Agentes de Recaudación obligados a actuar como tales en el marco de regímenes que no impliquen la utilización de padrones deberán abstenerse de practicar la recaudación a los contribuyentes adheridos al Régimen Simplificado del IIBB, cuando estos últimos se encuentren incluidos en la nómina mensual que ARBA confeccionará al efecto. Esta RN será aplicable a las retenciones y percepciones que se efectúen a partir del primer día del mes posterior al de su publicación en el Boletín Oficial.</w:t>
            </w:r>
          </w:p>
        </w:tc>
      </w:tr>
      <w:tr w:rsidR="007518D7" w:rsidRPr="00873589" w:rsidTr="00E74A56">
        <w:trPr>
          <w:trHeight w:val="1871"/>
          <w:jc w:val="center"/>
        </w:trPr>
        <w:tc>
          <w:tcPr>
            <w:tcW w:w="1418" w:type="dxa"/>
            <w:tcBorders>
              <w:top w:val="single" w:sz="12" w:space="0" w:color="F2F2F2" w:themeColor="background1" w:themeShade="F2"/>
              <w:left w:val="single" w:sz="12" w:space="0" w:color="F2F2F2" w:themeColor="background1" w:themeShade="F2"/>
              <w:bottom w:val="single" w:sz="12" w:space="0" w:color="F2F2F2" w:themeColor="background1" w:themeShade="F2"/>
              <w:right w:val="single" w:sz="12" w:space="0" w:color="F2F2F2" w:themeColor="background1" w:themeShade="F2"/>
            </w:tcBorders>
            <w:shd w:val="clear" w:color="auto" w:fill="A8D08D" w:themeFill="accent6" w:themeFillTint="99"/>
          </w:tcPr>
          <w:p w:rsidR="007518D7" w:rsidRPr="00873589" w:rsidRDefault="007518D7" w:rsidP="007518D7">
            <w:pPr>
              <w:rPr>
                <w:rFonts w:ascii="Arial" w:hAnsi="Arial" w:cs="Arial"/>
                <w:lang w:val="es-AR"/>
              </w:rPr>
            </w:pPr>
            <w:r w:rsidRPr="00873589">
              <w:rPr>
                <w:rFonts w:ascii="Arial" w:hAnsi="Arial" w:cs="Arial"/>
                <w:lang w:val="es-AR"/>
              </w:rPr>
              <w:t>18-01-2023</w:t>
            </w:r>
          </w:p>
        </w:tc>
        <w:tc>
          <w:tcPr>
            <w:tcW w:w="1828" w:type="dxa"/>
            <w:tcBorders>
              <w:top w:val="single" w:sz="12" w:space="0" w:color="F2F2F2" w:themeColor="background1" w:themeShade="F2"/>
              <w:left w:val="single" w:sz="12" w:space="0" w:color="F2F2F2" w:themeColor="background1" w:themeShade="F2"/>
              <w:bottom w:val="single" w:sz="12" w:space="0" w:color="F2F2F2" w:themeColor="background1" w:themeShade="F2"/>
              <w:right w:val="single" w:sz="12" w:space="0" w:color="F2F2F2" w:themeColor="background1" w:themeShade="F2"/>
            </w:tcBorders>
            <w:shd w:val="clear" w:color="auto" w:fill="E2EFD9" w:themeFill="accent6" w:themeFillTint="33"/>
          </w:tcPr>
          <w:p w:rsidR="007518D7" w:rsidRPr="00873589" w:rsidRDefault="007518D7" w:rsidP="007518D7">
            <w:pPr>
              <w:rPr>
                <w:rFonts w:ascii="Arial" w:hAnsi="Arial" w:cs="Arial"/>
                <w:lang w:val="es-AR"/>
              </w:rPr>
            </w:pPr>
            <w:r w:rsidRPr="00873589">
              <w:rPr>
                <w:rFonts w:ascii="Arial" w:hAnsi="Arial" w:cs="Arial"/>
                <w:lang w:val="es-AR"/>
              </w:rPr>
              <w:t>Ingresos Brutos</w:t>
            </w:r>
          </w:p>
        </w:tc>
        <w:tc>
          <w:tcPr>
            <w:tcW w:w="1984" w:type="dxa"/>
            <w:tcBorders>
              <w:top w:val="single" w:sz="12" w:space="0" w:color="F2F2F2" w:themeColor="background1" w:themeShade="F2"/>
              <w:left w:val="single" w:sz="12" w:space="0" w:color="F2F2F2" w:themeColor="background1" w:themeShade="F2"/>
              <w:bottom w:val="single" w:sz="12" w:space="0" w:color="F2F2F2" w:themeColor="background1" w:themeShade="F2"/>
              <w:right w:val="single" w:sz="12" w:space="0" w:color="F2F2F2" w:themeColor="background1" w:themeShade="F2"/>
            </w:tcBorders>
            <w:shd w:val="clear" w:color="auto" w:fill="E2EFD9" w:themeFill="accent6" w:themeFillTint="33"/>
          </w:tcPr>
          <w:p w:rsidR="007518D7" w:rsidRPr="00873589" w:rsidRDefault="007518D7" w:rsidP="007518D7">
            <w:pPr>
              <w:rPr>
                <w:rFonts w:ascii="Arial" w:hAnsi="Arial" w:cs="Arial"/>
                <w:lang w:val="es-AR"/>
              </w:rPr>
            </w:pPr>
            <w:r w:rsidRPr="00873589">
              <w:rPr>
                <w:rFonts w:ascii="Arial" w:hAnsi="Arial" w:cs="Arial"/>
                <w:lang w:val="es-AR"/>
              </w:rPr>
              <w:t>RN (ARBA) 3</w:t>
            </w:r>
          </w:p>
        </w:tc>
        <w:tc>
          <w:tcPr>
            <w:tcW w:w="5670" w:type="dxa"/>
            <w:tcBorders>
              <w:top w:val="single" w:sz="12" w:space="0" w:color="F2F2F2" w:themeColor="background1" w:themeShade="F2"/>
              <w:left w:val="single" w:sz="12" w:space="0" w:color="F2F2F2" w:themeColor="background1" w:themeShade="F2"/>
              <w:bottom w:val="single" w:sz="12" w:space="0" w:color="F2F2F2" w:themeColor="background1" w:themeShade="F2"/>
              <w:right w:val="single" w:sz="12" w:space="0" w:color="F2F2F2" w:themeColor="background1" w:themeShade="F2"/>
            </w:tcBorders>
            <w:shd w:val="clear" w:color="auto" w:fill="E2EFD9" w:themeFill="accent6" w:themeFillTint="33"/>
          </w:tcPr>
          <w:p w:rsidR="007518D7" w:rsidRPr="00873589" w:rsidRDefault="007518D7" w:rsidP="003F5035">
            <w:pPr>
              <w:jc w:val="both"/>
              <w:rPr>
                <w:rFonts w:ascii="Arial" w:hAnsi="Arial" w:cs="Arial"/>
                <w:lang w:val="es-AR"/>
              </w:rPr>
            </w:pPr>
            <w:r w:rsidRPr="00873589">
              <w:rPr>
                <w:rFonts w:ascii="Arial" w:hAnsi="Arial" w:cs="Arial"/>
                <w:lang w:val="es-AR"/>
              </w:rPr>
              <w:t>A través de la</w:t>
            </w:r>
            <w:r w:rsidR="00E00698">
              <w:rPr>
                <w:rFonts w:ascii="Arial" w:hAnsi="Arial" w:cs="Arial"/>
                <w:lang w:val="es-AR"/>
              </w:rPr>
              <w:t xml:space="preserve"> presente Resolución Normativa de </w:t>
            </w:r>
            <w:r w:rsidRPr="00873589">
              <w:rPr>
                <w:rFonts w:ascii="Arial" w:hAnsi="Arial" w:cs="Arial"/>
                <w:lang w:val="es-AR"/>
              </w:rPr>
              <w:t xml:space="preserve">ARBA </w:t>
            </w:r>
            <w:r w:rsidR="00E00698">
              <w:rPr>
                <w:rFonts w:ascii="Arial" w:hAnsi="Arial" w:cs="Arial"/>
                <w:lang w:val="es-AR"/>
              </w:rPr>
              <w:t xml:space="preserve">se </w:t>
            </w:r>
            <w:r w:rsidRPr="00873589">
              <w:rPr>
                <w:rFonts w:ascii="Arial" w:hAnsi="Arial" w:cs="Arial"/>
                <w:lang w:val="es-AR"/>
              </w:rPr>
              <w:t>modifica el Art. 9 de la RN (ARBA) 38/18 y sustituye el Art. 6 de la DN “B” 79/0, incorporando nuevos supuestos de exclusión de los regímenes de retención sobre acreditaciones bancarias para contribuyentes locales y contribuyentes C</w:t>
            </w:r>
            <w:r w:rsidR="003F5035">
              <w:rPr>
                <w:rFonts w:ascii="Arial" w:hAnsi="Arial" w:cs="Arial"/>
                <w:lang w:val="es-AR"/>
              </w:rPr>
              <w:t>onvenio</w:t>
            </w:r>
            <w:r w:rsidRPr="00873589">
              <w:rPr>
                <w:rFonts w:ascii="Arial" w:hAnsi="Arial" w:cs="Arial"/>
                <w:lang w:val="es-AR"/>
              </w:rPr>
              <w:t>.</w:t>
            </w:r>
          </w:p>
        </w:tc>
      </w:tr>
      <w:tr w:rsidR="007518D7" w:rsidRPr="00873589" w:rsidTr="00E74A56">
        <w:trPr>
          <w:trHeight w:val="1871"/>
          <w:jc w:val="center"/>
        </w:trPr>
        <w:tc>
          <w:tcPr>
            <w:tcW w:w="1418" w:type="dxa"/>
            <w:tcBorders>
              <w:top w:val="single" w:sz="12" w:space="0" w:color="F2F2F2" w:themeColor="background1" w:themeShade="F2"/>
              <w:left w:val="single" w:sz="12" w:space="0" w:color="F2F2F2" w:themeColor="background1" w:themeShade="F2"/>
              <w:bottom w:val="single" w:sz="12" w:space="0" w:color="F2F2F2" w:themeColor="background1" w:themeShade="F2"/>
              <w:right w:val="single" w:sz="12" w:space="0" w:color="F2F2F2" w:themeColor="background1" w:themeShade="F2"/>
            </w:tcBorders>
            <w:shd w:val="clear" w:color="auto" w:fill="A8D08D" w:themeFill="accent6" w:themeFillTint="99"/>
          </w:tcPr>
          <w:p w:rsidR="007518D7" w:rsidRPr="00873589" w:rsidRDefault="007518D7" w:rsidP="007518D7">
            <w:pPr>
              <w:rPr>
                <w:rFonts w:ascii="Arial" w:hAnsi="Arial" w:cs="Arial"/>
                <w:lang w:val="es-AR"/>
              </w:rPr>
            </w:pPr>
            <w:r w:rsidRPr="00873589">
              <w:rPr>
                <w:rFonts w:ascii="Arial" w:hAnsi="Arial" w:cs="Arial"/>
                <w:lang w:val="es-AR"/>
              </w:rPr>
              <w:t>01-02-2023</w:t>
            </w:r>
          </w:p>
        </w:tc>
        <w:tc>
          <w:tcPr>
            <w:tcW w:w="1828" w:type="dxa"/>
            <w:tcBorders>
              <w:top w:val="single" w:sz="12" w:space="0" w:color="F2F2F2" w:themeColor="background1" w:themeShade="F2"/>
              <w:left w:val="single" w:sz="12" w:space="0" w:color="F2F2F2" w:themeColor="background1" w:themeShade="F2"/>
              <w:bottom w:val="single" w:sz="12" w:space="0" w:color="F2F2F2" w:themeColor="background1" w:themeShade="F2"/>
              <w:right w:val="single" w:sz="12" w:space="0" w:color="F2F2F2" w:themeColor="background1" w:themeShade="F2"/>
            </w:tcBorders>
            <w:shd w:val="clear" w:color="auto" w:fill="E2EFD9" w:themeFill="accent6" w:themeFillTint="33"/>
          </w:tcPr>
          <w:p w:rsidR="007518D7" w:rsidRPr="00873589" w:rsidRDefault="007518D7" w:rsidP="007518D7">
            <w:pPr>
              <w:rPr>
                <w:rFonts w:ascii="Arial" w:hAnsi="Arial" w:cs="Arial"/>
                <w:lang w:val="es-AR"/>
              </w:rPr>
            </w:pPr>
            <w:r w:rsidRPr="00873589">
              <w:rPr>
                <w:rFonts w:ascii="Arial" w:hAnsi="Arial" w:cs="Arial"/>
                <w:lang w:val="es-AR"/>
              </w:rPr>
              <w:t>Ingresos Brutos</w:t>
            </w:r>
          </w:p>
          <w:p w:rsidR="007518D7" w:rsidRPr="00873589" w:rsidRDefault="007518D7" w:rsidP="007518D7">
            <w:pPr>
              <w:rPr>
                <w:rFonts w:ascii="Arial" w:hAnsi="Arial" w:cs="Arial"/>
                <w:lang w:val="es-AR"/>
              </w:rPr>
            </w:pPr>
            <w:r w:rsidRPr="00873589">
              <w:rPr>
                <w:rFonts w:ascii="Arial" w:hAnsi="Arial" w:cs="Arial"/>
                <w:lang w:val="es-AR"/>
              </w:rPr>
              <w:t>Procedimiento</w:t>
            </w:r>
          </w:p>
        </w:tc>
        <w:tc>
          <w:tcPr>
            <w:tcW w:w="1984" w:type="dxa"/>
            <w:tcBorders>
              <w:top w:val="single" w:sz="12" w:space="0" w:color="F2F2F2" w:themeColor="background1" w:themeShade="F2"/>
              <w:left w:val="single" w:sz="12" w:space="0" w:color="F2F2F2" w:themeColor="background1" w:themeShade="F2"/>
              <w:bottom w:val="single" w:sz="12" w:space="0" w:color="F2F2F2" w:themeColor="background1" w:themeShade="F2"/>
              <w:right w:val="single" w:sz="12" w:space="0" w:color="F2F2F2" w:themeColor="background1" w:themeShade="F2"/>
            </w:tcBorders>
            <w:shd w:val="clear" w:color="auto" w:fill="E2EFD9" w:themeFill="accent6" w:themeFillTint="33"/>
          </w:tcPr>
          <w:p w:rsidR="007518D7" w:rsidRPr="00873589" w:rsidRDefault="007518D7" w:rsidP="007518D7">
            <w:pPr>
              <w:rPr>
                <w:rFonts w:ascii="Arial" w:hAnsi="Arial" w:cs="Arial"/>
                <w:lang w:val="es-AR"/>
              </w:rPr>
            </w:pPr>
            <w:r w:rsidRPr="00873589">
              <w:rPr>
                <w:rFonts w:ascii="Arial" w:hAnsi="Arial" w:cs="Arial"/>
                <w:lang w:val="es-AR"/>
              </w:rPr>
              <w:t>RN (ARBA) 4</w:t>
            </w:r>
          </w:p>
        </w:tc>
        <w:tc>
          <w:tcPr>
            <w:tcW w:w="5670" w:type="dxa"/>
            <w:tcBorders>
              <w:top w:val="single" w:sz="12" w:space="0" w:color="F2F2F2" w:themeColor="background1" w:themeShade="F2"/>
              <w:left w:val="single" w:sz="12" w:space="0" w:color="F2F2F2" w:themeColor="background1" w:themeShade="F2"/>
              <w:bottom w:val="single" w:sz="12" w:space="0" w:color="F2F2F2" w:themeColor="background1" w:themeShade="F2"/>
              <w:right w:val="single" w:sz="12" w:space="0" w:color="F2F2F2" w:themeColor="background1" w:themeShade="F2"/>
            </w:tcBorders>
            <w:shd w:val="clear" w:color="auto" w:fill="E2EFD9" w:themeFill="accent6" w:themeFillTint="33"/>
          </w:tcPr>
          <w:p w:rsidR="007518D7" w:rsidRPr="00873589" w:rsidRDefault="007518D7" w:rsidP="008C025C">
            <w:pPr>
              <w:jc w:val="both"/>
              <w:rPr>
                <w:rFonts w:ascii="Arial" w:hAnsi="Arial" w:cs="Arial"/>
                <w:lang w:val="es-AR"/>
              </w:rPr>
            </w:pPr>
            <w:r w:rsidRPr="00873589">
              <w:rPr>
                <w:rFonts w:ascii="Arial" w:hAnsi="Arial" w:cs="Arial"/>
                <w:lang w:val="es-AR"/>
              </w:rPr>
              <w:t>A través de la presente Resolución Normativa de ARBA,  se reglamenta el beneficio establecido por el Art. 136 de la Ley 15.391 –Impositiva para el año 2023- el que estableció que los contribuyentes del Impuesto sobre los Ingresos Brutos incluidos en el Régimen Simplificado, que resulten alcanzados/as por las Leyes 12</w:t>
            </w:r>
            <w:r w:rsidR="008C025C">
              <w:rPr>
                <w:rFonts w:ascii="Arial" w:hAnsi="Arial" w:cs="Arial"/>
                <w:lang w:val="es-AR"/>
              </w:rPr>
              <w:t>.</w:t>
            </w:r>
            <w:r w:rsidRPr="00873589">
              <w:rPr>
                <w:rFonts w:ascii="Arial" w:hAnsi="Arial" w:cs="Arial"/>
                <w:lang w:val="es-AR"/>
              </w:rPr>
              <w:t>322 y 12</w:t>
            </w:r>
            <w:r w:rsidR="008C025C">
              <w:rPr>
                <w:rFonts w:ascii="Arial" w:hAnsi="Arial" w:cs="Arial"/>
                <w:lang w:val="es-AR"/>
              </w:rPr>
              <w:t>.</w:t>
            </w:r>
            <w:r w:rsidRPr="00873589">
              <w:rPr>
                <w:rFonts w:ascii="Arial" w:hAnsi="Arial" w:cs="Arial"/>
                <w:lang w:val="es-AR"/>
              </w:rPr>
              <w:t>323 y modificatorias, estarán exentos del pago del importe fijo mensual que les corresponda abonar, en la medida que las actividades promocionadas en dichas Leyes se desarrollen exclusivamente en el territorio comprendido en las mismas.</w:t>
            </w:r>
          </w:p>
        </w:tc>
      </w:tr>
      <w:tr w:rsidR="007518D7" w:rsidRPr="00873589" w:rsidTr="00E74A56">
        <w:trPr>
          <w:trHeight w:val="1871"/>
          <w:jc w:val="center"/>
        </w:trPr>
        <w:tc>
          <w:tcPr>
            <w:tcW w:w="1418" w:type="dxa"/>
            <w:tcBorders>
              <w:top w:val="single" w:sz="12" w:space="0" w:color="F2F2F2" w:themeColor="background1" w:themeShade="F2"/>
              <w:left w:val="single" w:sz="12" w:space="0" w:color="F2F2F2" w:themeColor="background1" w:themeShade="F2"/>
              <w:bottom w:val="single" w:sz="12" w:space="0" w:color="F2F2F2" w:themeColor="background1" w:themeShade="F2"/>
              <w:right w:val="single" w:sz="12" w:space="0" w:color="F2F2F2" w:themeColor="background1" w:themeShade="F2"/>
            </w:tcBorders>
            <w:shd w:val="clear" w:color="auto" w:fill="A8D08D" w:themeFill="accent6" w:themeFillTint="99"/>
          </w:tcPr>
          <w:p w:rsidR="007518D7" w:rsidRPr="00873589" w:rsidRDefault="007518D7" w:rsidP="007518D7">
            <w:pPr>
              <w:rPr>
                <w:rFonts w:ascii="Arial" w:hAnsi="Arial" w:cs="Arial"/>
                <w:lang w:val="es-AR"/>
              </w:rPr>
            </w:pPr>
            <w:r w:rsidRPr="00873589">
              <w:rPr>
                <w:rFonts w:ascii="Arial" w:hAnsi="Arial" w:cs="Arial"/>
                <w:lang w:val="es-AR"/>
              </w:rPr>
              <w:t>01-02-2023</w:t>
            </w:r>
          </w:p>
        </w:tc>
        <w:tc>
          <w:tcPr>
            <w:tcW w:w="1828" w:type="dxa"/>
            <w:tcBorders>
              <w:top w:val="single" w:sz="12" w:space="0" w:color="F2F2F2" w:themeColor="background1" w:themeShade="F2"/>
              <w:left w:val="single" w:sz="12" w:space="0" w:color="F2F2F2" w:themeColor="background1" w:themeShade="F2"/>
              <w:bottom w:val="single" w:sz="12" w:space="0" w:color="F2F2F2" w:themeColor="background1" w:themeShade="F2"/>
              <w:right w:val="single" w:sz="12" w:space="0" w:color="F2F2F2" w:themeColor="background1" w:themeShade="F2"/>
            </w:tcBorders>
            <w:shd w:val="clear" w:color="auto" w:fill="E2EFD9" w:themeFill="accent6" w:themeFillTint="33"/>
          </w:tcPr>
          <w:p w:rsidR="007518D7" w:rsidRPr="00873589" w:rsidRDefault="007518D7" w:rsidP="007518D7">
            <w:pPr>
              <w:rPr>
                <w:rFonts w:ascii="Arial" w:hAnsi="Arial" w:cs="Arial"/>
                <w:lang w:val="es-AR"/>
              </w:rPr>
            </w:pPr>
            <w:r w:rsidRPr="00873589">
              <w:rPr>
                <w:rFonts w:ascii="Arial" w:hAnsi="Arial" w:cs="Arial"/>
                <w:lang w:val="es-AR"/>
              </w:rPr>
              <w:t>Ingresos Brutos</w:t>
            </w:r>
          </w:p>
          <w:p w:rsidR="007518D7" w:rsidRPr="00873589" w:rsidRDefault="007518D7" w:rsidP="007518D7">
            <w:pPr>
              <w:rPr>
                <w:rFonts w:ascii="Arial" w:hAnsi="Arial" w:cs="Arial"/>
                <w:lang w:val="es-AR"/>
              </w:rPr>
            </w:pPr>
            <w:r w:rsidRPr="00873589">
              <w:rPr>
                <w:rFonts w:ascii="Arial" w:hAnsi="Arial" w:cs="Arial"/>
                <w:lang w:val="es-AR"/>
              </w:rPr>
              <w:t>Procedimiento</w:t>
            </w:r>
          </w:p>
        </w:tc>
        <w:tc>
          <w:tcPr>
            <w:tcW w:w="1984" w:type="dxa"/>
            <w:tcBorders>
              <w:top w:val="single" w:sz="12" w:space="0" w:color="F2F2F2" w:themeColor="background1" w:themeShade="F2"/>
              <w:left w:val="single" w:sz="12" w:space="0" w:color="F2F2F2" w:themeColor="background1" w:themeShade="F2"/>
              <w:bottom w:val="single" w:sz="12" w:space="0" w:color="F2F2F2" w:themeColor="background1" w:themeShade="F2"/>
              <w:right w:val="single" w:sz="12" w:space="0" w:color="F2F2F2" w:themeColor="background1" w:themeShade="F2"/>
            </w:tcBorders>
            <w:shd w:val="clear" w:color="auto" w:fill="E2EFD9" w:themeFill="accent6" w:themeFillTint="33"/>
          </w:tcPr>
          <w:p w:rsidR="007518D7" w:rsidRPr="00873589" w:rsidRDefault="007518D7" w:rsidP="007518D7">
            <w:pPr>
              <w:rPr>
                <w:rFonts w:ascii="Arial" w:hAnsi="Arial" w:cs="Arial"/>
                <w:lang w:val="es-AR"/>
              </w:rPr>
            </w:pPr>
            <w:r w:rsidRPr="00873589">
              <w:rPr>
                <w:rFonts w:ascii="Arial" w:hAnsi="Arial" w:cs="Arial"/>
                <w:lang w:val="es-AR"/>
              </w:rPr>
              <w:t>RN (ARBA) 5</w:t>
            </w:r>
          </w:p>
        </w:tc>
        <w:tc>
          <w:tcPr>
            <w:tcW w:w="5670" w:type="dxa"/>
            <w:tcBorders>
              <w:top w:val="single" w:sz="12" w:space="0" w:color="F2F2F2" w:themeColor="background1" w:themeShade="F2"/>
              <w:left w:val="single" w:sz="12" w:space="0" w:color="F2F2F2" w:themeColor="background1" w:themeShade="F2"/>
              <w:bottom w:val="single" w:sz="12" w:space="0" w:color="F2F2F2" w:themeColor="background1" w:themeShade="F2"/>
              <w:right w:val="single" w:sz="12" w:space="0" w:color="F2F2F2" w:themeColor="background1" w:themeShade="F2"/>
            </w:tcBorders>
            <w:shd w:val="clear" w:color="auto" w:fill="E2EFD9" w:themeFill="accent6" w:themeFillTint="33"/>
          </w:tcPr>
          <w:p w:rsidR="007518D7" w:rsidRPr="00873589" w:rsidRDefault="007518D7" w:rsidP="001861AF">
            <w:pPr>
              <w:jc w:val="both"/>
              <w:rPr>
                <w:rFonts w:ascii="Arial" w:hAnsi="Arial" w:cs="Arial"/>
                <w:lang w:val="es-AR"/>
              </w:rPr>
            </w:pPr>
            <w:r w:rsidRPr="00873589">
              <w:rPr>
                <w:rFonts w:ascii="Arial" w:hAnsi="Arial" w:cs="Arial"/>
                <w:lang w:val="es-AR"/>
              </w:rPr>
              <w:t xml:space="preserve">A través de la presente Resolución Normativa de ARBA y en virtud de que la Ley 15.391 –Impositiva para el ejercicio fiscal 2023- </w:t>
            </w:r>
            <w:r w:rsidR="001861AF">
              <w:rPr>
                <w:rFonts w:ascii="Arial" w:hAnsi="Arial" w:cs="Arial"/>
                <w:lang w:val="es-AR"/>
              </w:rPr>
              <w:t xml:space="preserve">que </w:t>
            </w:r>
            <w:r w:rsidRPr="00873589">
              <w:rPr>
                <w:rFonts w:ascii="Arial" w:hAnsi="Arial" w:cs="Arial"/>
                <w:lang w:val="es-AR"/>
              </w:rPr>
              <w:t>estableció para la tributación del Impuesto sobre los Ingresos Brutos, 2 nuevos códigos de actividad, el 469091 “Venta al por mayor por abastecimiento de mercadería para reventa en contratos de franquicia” y el 631111 “Servicios de procesamiento y validación de transacciones de criptoactivos y/o criptomonedas (“minería de criptoactivos y/o criptomonedas”) por cuenta propia, en forma colaborativa o bajo cualquier otra modalidad”, s</w:t>
            </w:r>
            <w:r w:rsidR="001861AF">
              <w:rPr>
                <w:rFonts w:ascii="Arial" w:hAnsi="Arial" w:cs="Arial"/>
                <w:lang w:val="es-AR"/>
              </w:rPr>
              <w:t>e sustituye</w:t>
            </w:r>
            <w:r w:rsidRPr="00873589">
              <w:rPr>
                <w:rFonts w:ascii="Arial" w:hAnsi="Arial" w:cs="Arial"/>
                <w:lang w:val="es-AR"/>
              </w:rPr>
              <w:t>,  la tabla de equivalencias del Art. 1 de la RN (ARBA) 5/19 con vigencia desde el 1 de febrero de 2023.</w:t>
            </w:r>
          </w:p>
        </w:tc>
      </w:tr>
      <w:tr w:rsidR="007518D7" w:rsidRPr="00873589" w:rsidTr="00E74A56">
        <w:trPr>
          <w:trHeight w:val="1871"/>
          <w:jc w:val="center"/>
        </w:trPr>
        <w:tc>
          <w:tcPr>
            <w:tcW w:w="1418" w:type="dxa"/>
            <w:tcBorders>
              <w:top w:val="single" w:sz="12" w:space="0" w:color="F2F2F2" w:themeColor="background1" w:themeShade="F2"/>
              <w:left w:val="single" w:sz="12" w:space="0" w:color="F2F2F2" w:themeColor="background1" w:themeShade="F2"/>
              <w:bottom w:val="single" w:sz="12" w:space="0" w:color="F2F2F2" w:themeColor="background1" w:themeShade="F2"/>
              <w:right w:val="single" w:sz="12" w:space="0" w:color="F2F2F2" w:themeColor="background1" w:themeShade="F2"/>
            </w:tcBorders>
            <w:shd w:val="clear" w:color="auto" w:fill="A8D08D" w:themeFill="accent6" w:themeFillTint="99"/>
          </w:tcPr>
          <w:p w:rsidR="007518D7" w:rsidRPr="00873589" w:rsidRDefault="007518D7" w:rsidP="007518D7">
            <w:pPr>
              <w:rPr>
                <w:rFonts w:ascii="Arial" w:hAnsi="Arial" w:cs="Arial"/>
                <w:lang w:val="es-AR"/>
              </w:rPr>
            </w:pPr>
            <w:r w:rsidRPr="00873589">
              <w:rPr>
                <w:rFonts w:ascii="Arial" w:hAnsi="Arial" w:cs="Arial"/>
                <w:lang w:val="es-AR"/>
              </w:rPr>
              <w:t>01-02-2023</w:t>
            </w:r>
          </w:p>
        </w:tc>
        <w:tc>
          <w:tcPr>
            <w:tcW w:w="1828" w:type="dxa"/>
            <w:tcBorders>
              <w:top w:val="single" w:sz="12" w:space="0" w:color="F2F2F2" w:themeColor="background1" w:themeShade="F2"/>
              <w:left w:val="single" w:sz="12" w:space="0" w:color="F2F2F2" w:themeColor="background1" w:themeShade="F2"/>
              <w:bottom w:val="single" w:sz="12" w:space="0" w:color="F2F2F2" w:themeColor="background1" w:themeShade="F2"/>
              <w:right w:val="single" w:sz="12" w:space="0" w:color="F2F2F2" w:themeColor="background1" w:themeShade="F2"/>
            </w:tcBorders>
            <w:shd w:val="clear" w:color="auto" w:fill="E2EFD9" w:themeFill="accent6" w:themeFillTint="33"/>
          </w:tcPr>
          <w:p w:rsidR="007518D7" w:rsidRPr="00873589" w:rsidRDefault="007518D7" w:rsidP="007518D7">
            <w:pPr>
              <w:rPr>
                <w:rFonts w:ascii="Arial" w:hAnsi="Arial" w:cs="Arial"/>
                <w:lang w:val="es-AR"/>
              </w:rPr>
            </w:pPr>
            <w:r w:rsidRPr="00873589">
              <w:rPr>
                <w:rFonts w:ascii="Arial" w:hAnsi="Arial" w:cs="Arial"/>
                <w:lang w:val="es-AR"/>
              </w:rPr>
              <w:t>Ingresos Brutos</w:t>
            </w:r>
          </w:p>
          <w:p w:rsidR="007518D7" w:rsidRPr="00873589" w:rsidRDefault="007518D7" w:rsidP="007518D7">
            <w:pPr>
              <w:rPr>
                <w:rFonts w:ascii="Arial" w:hAnsi="Arial" w:cs="Arial"/>
                <w:lang w:val="es-AR"/>
              </w:rPr>
            </w:pPr>
            <w:r w:rsidRPr="00873589">
              <w:rPr>
                <w:rFonts w:ascii="Arial" w:hAnsi="Arial" w:cs="Arial"/>
                <w:lang w:val="es-AR"/>
              </w:rPr>
              <w:t>Procedimiento</w:t>
            </w:r>
          </w:p>
        </w:tc>
        <w:tc>
          <w:tcPr>
            <w:tcW w:w="1984" w:type="dxa"/>
            <w:tcBorders>
              <w:top w:val="single" w:sz="12" w:space="0" w:color="F2F2F2" w:themeColor="background1" w:themeShade="F2"/>
              <w:left w:val="single" w:sz="12" w:space="0" w:color="F2F2F2" w:themeColor="background1" w:themeShade="F2"/>
              <w:bottom w:val="single" w:sz="12" w:space="0" w:color="F2F2F2" w:themeColor="background1" w:themeShade="F2"/>
              <w:right w:val="single" w:sz="12" w:space="0" w:color="F2F2F2" w:themeColor="background1" w:themeShade="F2"/>
            </w:tcBorders>
            <w:shd w:val="clear" w:color="auto" w:fill="E2EFD9" w:themeFill="accent6" w:themeFillTint="33"/>
          </w:tcPr>
          <w:p w:rsidR="007518D7" w:rsidRPr="00873589" w:rsidRDefault="007518D7" w:rsidP="007518D7">
            <w:pPr>
              <w:rPr>
                <w:rFonts w:ascii="Arial" w:hAnsi="Arial" w:cs="Arial"/>
                <w:lang w:val="es-AR"/>
              </w:rPr>
            </w:pPr>
            <w:r w:rsidRPr="00873589">
              <w:rPr>
                <w:rFonts w:ascii="Arial" w:hAnsi="Arial" w:cs="Arial"/>
                <w:lang w:val="es-AR"/>
              </w:rPr>
              <w:t>RN (ARBA) 6</w:t>
            </w:r>
          </w:p>
        </w:tc>
        <w:tc>
          <w:tcPr>
            <w:tcW w:w="5670" w:type="dxa"/>
            <w:tcBorders>
              <w:top w:val="single" w:sz="12" w:space="0" w:color="F2F2F2" w:themeColor="background1" w:themeShade="F2"/>
              <w:left w:val="single" w:sz="12" w:space="0" w:color="F2F2F2" w:themeColor="background1" w:themeShade="F2"/>
              <w:bottom w:val="single" w:sz="12" w:space="0" w:color="F2F2F2" w:themeColor="background1" w:themeShade="F2"/>
              <w:right w:val="single" w:sz="12" w:space="0" w:color="F2F2F2" w:themeColor="background1" w:themeShade="F2"/>
            </w:tcBorders>
            <w:shd w:val="clear" w:color="auto" w:fill="E2EFD9" w:themeFill="accent6" w:themeFillTint="33"/>
          </w:tcPr>
          <w:p w:rsidR="007518D7" w:rsidRPr="00873589" w:rsidRDefault="007518D7" w:rsidP="007518D7">
            <w:pPr>
              <w:jc w:val="both"/>
              <w:rPr>
                <w:rFonts w:ascii="Arial" w:hAnsi="Arial" w:cs="Arial"/>
                <w:lang w:val="es-AR"/>
              </w:rPr>
            </w:pPr>
            <w:r w:rsidRPr="00873589">
              <w:rPr>
                <w:rFonts w:ascii="Arial" w:hAnsi="Arial" w:cs="Arial"/>
                <w:lang w:val="es-AR"/>
              </w:rPr>
              <w:t>A través de la presente Resolución Normativa de ARBA, se incorpora, en el NAIIB-18 que integra el Anexo I de la RN (ARBA) 38/17 y modificatorias, y en la tabla de equivalencias del NAIBB-18 y del CLAE, los códigos 469091 y 631111, y sus notas explicativas; con vigencia desde el 1/02/2023.</w:t>
            </w:r>
          </w:p>
        </w:tc>
      </w:tr>
      <w:tr w:rsidR="007518D7" w:rsidRPr="00873589" w:rsidTr="00E74A56">
        <w:trPr>
          <w:trHeight w:val="1871"/>
          <w:jc w:val="center"/>
        </w:trPr>
        <w:tc>
          <w:tcPr>
            <w:tcW w:w="1418" w:type="dxa"/>
            <w:tcBorders>
              <w:top w:val="single" w:sz="12" w:space="0" w:color="F2F2F2" w:themeColor="background1" w:themeShade="F2"/>
              <w:left w:val="single" w:sz="12" w:space="0" w:color="F2F2F2" w:themeColor="background1" w:themeShade="F2"/>
              <w:bottom w:val="single" w:sz="12" w:space="0" w:color="F2F2F2" w:themeColor="background1" w:themeShade="F2"/>
              <w:right w:val="single" w:sz="12" w:space="0" w:color="F2F2F2" w:themeColor="background1" w:themeShade="F2"/>
            </w:tcBorders>
            <w:shd w:val="clear" w:color="auto" w:fill="A8D08D" w:themeFill="accent6" w:themeFillTint="99"/>
          </w:tcPr>
          <w:p w:rsidR="007518D7" w:rsidRPr="00873589" w:rsidRDefault="007518D7" w:rsidP="007518D7">
            <w:pPr>
              <w:rPr>
                <w:rFonts w:ascii="Arial" w:hAnsi="Arial" w:cs="Arial"/>
                <w:lang w:val="es-AR"/>
              </w:rPr>
            </w:pPr>
            <w:r w:rsidRPr="00873589">
              <w:rPr>
                <w:rFonts w:ascii="Arial" w:hAnsi="Arial" w:cs="Arial"/>
                <w:lang w:val="es-AR"/>
              </w:rPr>
              <w:lastRenderedPageBreak/>
              <w:t>01-02-2023</w:t>
            </w:r>
          </w:p>
        </w:tc>
        <w:tc>
          <w:tcPr>
            <w:tcW w:w="1828" w:type="dxa"/>
            <w:tcBorders>
              <w:top w:val="single" w:sz="12" w:space="0" w:color="F2F2F2" w:themeColor="background1" w:themeShade="F2"/>
              <w:left w:val="single" w:sz="12" w:space="0" w:color="F2F2F2" w:themeColor="background1" w:themeShade="F2"/>
              <w:bottom w:val="single" w:sz="12" w:space="0" w:color="F2F2F2" w:themeColor="background1" w:themeShade="F2"/>
              <w:right w:val="single" w:sz="12" w:space="0" w:color="F2F2F2" w:themeColor="background1" w:themeShade="F2"/>
            </w:tcBorders>
            <w:shd w:val="clear" w:color="auto" w:fill="E2EFD9" w:themeFill="accent6" w:themeFillTint="33"/>
          </w:tcPr>
          <w:p w:rsidR="007518D7" w:rsidRPr="00873589" w:rsidRDefault="007518D7" w:rsidP="007518D7">
            <w:pPr>
              <w:rPr>
                <w:rFonts w:ascii="Arial" w:hAnsi="Arial" w:cs="Arial"/>
                <w:lang w:val="es-AR"/>
              </w:rPr>
            </w:pPr>
            <w:r w:rsidRPr="00873589">
              <w:rPr>
                <w:rFonts w:ascii="Arial" w:hAnsi="Arial" w:cs="Arial"/>
                <w:lang w:val="es-AR"/>
              </w:rPr>
              <w:t>Ingresos Brutos</w:t>
            </w:r>
          </w:p>
          <w:p w:rsidR="007518D7" w:rsidRPr="00873589" w:rsidRDefault="007518D7" w:rsidP="007518D7">
            <w:pPr>
              <w:rPr>
                <w:rFonts w:ascii="Arial" w:hAnsi="Arial" w:cs="Arial"/>
                <w:lang w:val="es-AR"/>
              </w:rPr>
            </w:pPr>
            <w:r w:rsidRPr="00873589">
              <w:rPr>
                <w:rFonts w:ascii="Arial" w:hAnsi="Arial" w:cs="Arial"/>
                <w:lang w:val="es-AR"/>
              </w:rPr>
              <w:t>Procedimiento</w:t>
            </w:r>
          </w:p>
        </w:tc>
        <w:tc>
          <w:tcPr>
            <w:tcW w:w="1984" w:type="dxa"/>
            <w:tcBorders>
              <w:top w:val="single" w:sz="12" w:space="0" w:color="F2F2F2" w:themeColor="background1" w:themeShade="F2"/>
              <w:left w:val="single" w:sz="12" w:space="0" w:color="F2F2F2" w:themeColor="background1" w:themeShade="F2"/>
              <w:bottom w:val="single" w:sz="12" w:space="0" w:color="F2F2F2" w:themeColor="background1" w:themeShade="F2"/>
              <w:right w:val="single" w:sz="12" w:space="0" w:color="F2F2F2" w:themeColor="background1" w:themeShade="F2"/>
            </w:tcBorders>
            <w:shd w:val="clear" w:color="auto" w:fill="E2EFD9" w:themeFill="accent6" w:themeFillTint="33"/>
          </w:tcPr>
          <w:p w:rsidR="007518D7" w:rsidRPr="00873589" w:rsidRDefault="007518D7" w:rsidP="007518D7">
            <w:pPr>
              <w:rPr>
                <w:rFonts w:ascii="Arial" w:hAnsi="Arial" w:cs="Arial"/>
                <w:lang w:val="es-AR"/>
              </w:rPr>
            </w:pPr>
            <w:r w:rsidRPr="00873589">
              <w:rPr>
                <w:rFonts w:ascii="Arial" w:hAnsi="Arial" w:cs="Arial"/>
                <w:lang w:val="es-AR"/>
              </w:rPr>
              <w:t>RN (ARBA) 7</w:t>
            </w:r>
          </w:p>
        </w:tc>
        <w:tc>
          <w:tcPr>
            <w:tcW w:w="5670" w:type="dxa"/>
            <w:tcBorders>
              <w:top w:val="single" w:sz="12" w:space="0" w:color="F2F2F2" w:themeColor="background1" w:themeShade="F2"/>
              <w:left w:val="single" w:sz="12" w:space="0" w:color="F2F2F2" w:themeColor="background1" w:themeShade="F2"/>
              <w:bottom w:val="single" w:sz="12" w:space="0" w:color="F2F2F2" w:themeColor="background1" w:themeShade="F2"/>
              <w:right w:val="single" w:sz="12" w:space="0" w:color="F2F2F2" w:themeColor="background1" w:themeShade="F2"/>
            </w:tcBorders>
            <w:shd w:val="clear" w:color="auto" w:fill="E2EFD9" w:themeFill="accent6" w:themeFillTint="33"/>
          </w:tcPr>
          <w:p w:rsidR="007518D7" w:rsidRPr="00873589" w:rsidRDefault="007518D7" w:rsidP="007518D7">
            <w:pPr>
              <w:jc w:val="both"/>
              <w:rPr>
                <w:rFonts w:ascii="Arial" w:hAnsi="Arial" w:cs="Arial"/>
                <w:lang w:val="es-AR"/>
              </w:rPr>
            </w:pPr>
            <w:r w:rsidRPr="00873589">
              <w:rPr>
                <w:rFonts w:ascii="Arial" w:hAnsi="Arial" w:cs="Arial"/>
                <w:lang w:val="es-AR"/>
              </w:rPr>
              <w:t>A través de la presente Resolución Normativa de ARBA se dispone que los sujetos comprendidos en el Art. 320 de la DN “B” 1/04, que reúnan las condiciones normativas para inscribirse como Agentes de Recaudación y comenzar a actuar como tales en el año 2</w:t>
            </w:r>
            <w:r w:rsidR="00CD0B82">
              <w:rPr>
                <w:rFonts w:ascii="Arial" w:hAnsi="Arial" w:cs="Arial"/>
                <w:lang w:val="es-AR"/>
              </w:rPr>
              <w:t>.</w:t>
            </w:r>
            <w:r w:rsidRPr="00873589">
              <w:rPr>
                <w:rFonts w:ascii="Arial" w:hAnsi="Arial" w:cs="Arial"/>
                <w:lang w:val="es-AR"/>
              </w:rPr>
              <w:t>023, deberán inscribirse hasta el último día hábil del mes de marzo de 2</w:t>
            </w:r>
            <w:r w:rsidR="00CD0B82">
              <w:rPr>
                <w:rFonts w:ascii="Arial" w:hAnsi="Arial" w:cs="Arial"/>
                <w:lang w:val="es-AR"/>
              </w:rPr>
              <w:t>.</w:t>
            </w:r>
            <w:r w:rsidRPr="00873589">
              <w:rPr>
                <w:rFonts w:ascii="Arial" w:hAnsi="Arial" w:cs="Arial"/>
                <w:lang w:val="es-AR"/>
              </w:rPr>
              <w:t>023 y deberán comenzar a actuar como tales, a partir del primer día mayo de 2</w:t>
            </w:r>
            <w:r w:rsidR="00CD0B82">
              <w:rPr>
                <w:rFonts w:ascii="Arial" w:hAnsi="Arial" w:cs="Arial"/>
                <w:lang w:val="es-AR"/>
              </w:rPr>
              <w:t>.</w:t>
            </w:r>
            <w:r w:rsidRPr="00873589">
              <w:rPr>
                <w:rFonts w:ascii="Arial" w:hAnsi="Arial" w:cs="Arial"/>
                <w:lang w:val="es-AR"/>
              </w:rPr>
              <w:t>023, rigiendo la presente a partir del 31 de enero de 2</w:t>
            </w:r>
            <w:r w:rsidR="00CD0B82">
              <w:rPr>
                <w:rFonts w:ascii="Arial" w:hAnsi="Arial" w:cs="Arial"/>
                <w:lang w:val="es-AR"/>
              </w:rPr>
              <w:t>.</w:t>
            </w:r>
            <w:r w:rsidRPr="00873589">
              <w:rPr>
                <w:rFonts w:ascii="Arial" w:hAnsi="Arial" w:cs="Arial"/>
                <w:lang w:val="es-AR"/>
              </w:rPr>
              <w:t>023, inclusive.</w:t>
            </w:r>
          </w:p>
        </w:tc>
      </w:tr>
      <w:tr w:rsidR="007518D7" w:rsidRPr="00873589" w:rsidTr="00E74A56">
        <w:trPr>
          <w:trHeight w:val="1871"/>
          <w:jc w:val="center"/>
        </w:trPr>
        <w:tc>
          <w:tcPr>
            <w:tcW w:w="1418" w:type="dxa"/>
            <w:tcBorders>
              <w:top w:val="single" w:sz="12" w:space="0" w:color="F2F2F2" w:themeColor="background1" w:themeShade="F2"/>
              <w:left w:val="single" w:sz="12" w:space="0" w:color="F2F2F2" w:themeColor="background1" w:themeShade="F2"/>
              <w:bottom w:val="single" w:sz="12" w:space="0" w:color="F2F2F2" w:themeColor="background1" w:themeShade="F2"/>
              <w:right w:val="single" w:sz="12" w:space="0" w:color="F2F2F2" w:themeColor="background1" w:themeShade="F2"/>
            </w:tcBorders>
            <w:shd w:val="clear" w:color="auto" w:fill="A8D08D" w:themeFill="accent6" w:themeFillTint="99"/>
          </w:tcPr>
          <w:p w:rsidR="007518D7" w:rsidRPr="00873589" w:rsidRDefault="007518D7" w:rsidP="007518D7">
            <w:pPr>
              <w:rPr>
                <w:rFonts w:ascii="Arial" w:hAnsi="Arial" w:cs="Arial"/>
                <w:lang w:val="es-AR"/>
              </w:rPr>
            </w:pPr>
            <w:r w:rsidRPr="00873589">
              <w:rPr>
                <w:rFonts w:ascii="Arial" w:hAnsi="Arial" w:cs="Arial"/>
                <w:lang w:val="es-AR"/>
              </w:rPr>
              <w:t>07-02-2023</w:t>
            </w:r>
          </w:p>
        </w:tc>
        <w:tc>
          <w:tcPr>
            <w:tcW w:w="1828" w:type="dxa"/>
            <w:tcBorders>
              <w:top w:val="single" w:sz="12" w:space="0" w:color="F2F2F2" w:themeColor="background1" w:themeShade="F2"/>
              <w:left w:val="single" w:sz="12" w:space="0" w:color="F2F2F2" w:themeColor="background1" w:themeShade="F2"/>
              <w:bottom w:val="single" w:sz="12" w:space="0" w:color="F2F2F2" w:themeColor="background1" w:themeShade="F2"/>
              <w:right w:val="single" w:sz="12" w:space="0" w:color="F2F2F2" w:themeColor="background1" w:themeShade="F2"/>
            </w:tcBorders>
            <w:shd w:val="clear" w:color="auto" w:fill="E2EFD9" w:themeFill="accent6" w:themeFillTint="33"/>
          </w:tcPr>
          <w:p w:rsidR="007518D7" w:rsidRPr="00873589" w:rsidRDefault="007518D7" w:rsidP="007518D7">
            <w:pPr>
              <w:rPr>
                <w:rFonts w:ascii="Arial" w:hAnsi="Arial" w:cs="Arial"/>
                <w:lang w:val="es-AR"/>
              </w:rPr>
            </w:pPr>
            <w:r w:rsidRPr="00873589">
              <w:rPr>
                <w:rFonts w:ascii="Arial" w:hAnsi="Arial" w:cs="Arial"/>
                <w:lang w:val="es-AR"/>
              </w:rPr>
              <w:t>Inmobiliario</w:t>
            </w:r>
          </w:p>
          <w:p w:rsidR="007518D7" w:rsidRPr="00873589" w:rsidRDefault="007518D7" w:rsidP="007518D7">
            <w:pPr>
              <w:rPr>
                <w:rFonts w:ascii="Arial" w:hAnsi="Arial" w:cs="Arial"/>
                <w:lang w:val="es-AR"/>
              </w:rPr>
            </w:pPr>
            <w:r w:rsidRPr="00873589">
              <w:rPr>
                <w:rFonts w:ascii="Arial" w:hAnsi="Arial" w:cs="Arial"/>
                <w:lang w:val="es-AR"/>
              </w:rPr>
              <w:t>Automotores</w:t>
            </w:r>
          </w:p>
          <w:p w:rsidR="007518D7" w:rsidRPr="00873589" w:rsidRDefault="007518D7" w:rsidP="007518D7">
            <w:pPr>
              <w:rPr>
                <w:rFonts w:ascii="Arial" w:hAnsi="Arial" w:cs="Arial"/>
                <w:lang w:val="es-AR"/>
              </w:rPr>
            </w:pPr>
            <w:r w:rsidRPr="00873589">
              <w:rPr>
                <w:rFonts w:ascii="Arial" w:hAnsi="Arial" w:cs="Arial"/>
                <w:lang w:val="es-AR"/>
              </w:rPr>
              <w:t>Embarcaciones Deportivas o de recreación</w:t>
            </w:r>
          </w:p>
        </w:tc>
        <w:tc>
          <w:tcPr>
            <w:tcW w:w="1984" w:type="dxa"/>
            <w:tcBorders>
              <w:top w:val="single" w:sz="12" w:space="0" w:color="F2F2F2" w:themeColor="background1" w:themeShade="F2"/>
              <w:left w:val="single" w:sz="12" w:space="0" w:color="F2F2F2" w:themeColor="background1" w:themeShade="F2"/>
              <w:bottom w:val="single" w:sz="12" w:space="0" w:color="F2F2F2" w:themeColor="background1" w:themeShade="F2"/>
              <w:right w:val="single" w:sz="12" w:space="0" w:color="F2F2F2" w:themeColor="background1" w:themeShade="F2"/>
            </w:tcBorders>
            <w:shd w:val="clear" w:color="auto" w:fill="E2EFD9" w:themeFill="accent6" w:themeFillTint="33"/>
          </w:tcPr>
          <w:p w:rsidR="007518D7" w:rsidRPr="00873589" w:rsidRDefault="007518D7" w:rsidP="007518D7">
            <w:pPr>
              <w:rPr>
                <w:rFonts w:ascii="Arial" w:hAnsi="Arial" w:cs="Arial"/>
                <w:lang w:val="es-AR"/>
              </w:rPr>
            </w:pPr>
            <w:r w:rsidRPr="00873589">
              <w:rPr>
                <w:rFonts w:ascii="Arial" w:hAnsi="Arial" w:cs="Arial"/>
                <w:lang w:val="es-AR"/>
              </w:rPr>
              <w:t>RN (ARBA) 8</w:t>
            </w:r>
          </w:p>
        </w:tc>
        <w:tc>
          <w:tcPr>
            <w:tcW w:w="5670" w:type="dxa"/>
            <w:tcBorders>
              <w:top w:val="single" w:sz="12" w:space="0" w:color="F2F2F2" w:themeColor="background1" w:themeShade="F2"/>
              <w:left w:val="single" w:sz="12" w:space="0" w:color="F2F2F2" w:themeColor="background1" w:themeShade="F2"/>
              <w:bottom w:val="single" w:sz="12" w:space="0" w:color="F2F2F2" w:themeColor="background1" w:themeShade="F2"/>
              <w:right w:val="single" w:sz="12" w:space="0" w:color="F2F2F2" w:themeColor="background1" w:themeShade="F2"/>
            </w:tcBorders>
            <w:shd w:val="clear" w:color="auto" w:fill="E2EFD9" w:themeFill="accent6" w:themeFillTint="33"/>
          </w:tcPr>
          <w:p w:rsidR="007518D7" w:rsidRPr="00873589" w:rsidRDefault="007518D7" w:rsidP="00CD0B82">
            <w:pPr>
              <w:jc w:val="both"/>
              <w:rPr>
                <w:rFonts w:ascii="Arial" w:hAnsi="Arial" w:cs="Arial"/>
                <w:lang w:val="es-AR"/>
              </w:rPr>
            </w:pPr>
            <w:r w:rsidRPr="00873589">
              <w:rPr>
                <w:rFonts w:ascii="Arial" w:hAnsi="Arial" w:cs="Arial"/>
                <w:lang w:val="es-AR"/>
              </w:rPr>
              <w:t>A través de la presente Resolución Normativa de ARBA, se reglamenta la aplicación de la bonificación del 10% por cancelación del monto anual del Impuesto Inmobiliario de la Planta Urbana (Edificada o Baldía) - exclusivamente respecto de su componente básico- y en el Impuesto a los Automotores - tanto con relación a vehículos automotores como a embarcaciones deportivas o de recreación- establecida en el Art. 1 de la Res (MHyF) 72/23, estará sujeta únicamente, a su pago en término hasta la fecha fijada para el vencimiento de la primera cuota del impuesto de que se trate, según el Calendario Fiscal vigente.</w:t>
            </w:r>
          </w:p>
        </w:tc>
      </w:tr>
      <w:tr w:rsidR="007518D7" w:rsidRPr="00873589" w:rsidTr="00E74A56">
        <w:trPr>
          <w:trHeight w:val="1871"/>
          <w:jc w:val="center"/>
        </w:trPr>
        <w:tc>
          <w:tcPr>
            <w:tcW w:w="1418" w:type="dxa"/>
            <w:tcBorders>
              <w:top w:val="single" w:sz="12" w:space="0" w:color="F2F2F2" w:themeColor="background1" w:themeShade="F2"/>
              <w:left w:val="single" w:sz="12" w:space="0" w:color="F2F2F2" w:themeColor="background1" w:themeShade="F2"/>
              <w:bottom w:val="single" w:sz="12" w:space="0" w:color="F2F2F2" w:themeColor="background1" w:themeShade="F2"/>
              <w:right w:val="single" w:sz="12" w:space="0" w:color="F2F2F2" w:themeColor="background1" w:themeShade="F2"/>
            </w:tcBorders>
            <w:shd w:val="clear" w:color="auto" w:fill="A8D08D" w:themeFill="accent6" w:themeFillTint="99"/>
          </w:tcPr>
          <w:p w:rsidR="007518D7" w:rsidRPr="00873589" w:rsidRDefault="007518D7" w:rsidP="007518D7">
            <w:pPr>
              <w:rPr>
                <w:rFonts w:ascii="Arial" w:hAnsi="Arial" w:cs="Arial"/>
                <w:lang w:val="es-AR"/>
              </w:rPr>
            </w:pPr>
            <w:r w:rsidRPr="00873589">
              <w:rPr>
                <w:rFonts w:ascii="Arial" w:hAnsi="Arial" w:cs="Arial"/>
                <w:lang w:val="es-AR"/>
              </w:rPr>
              <w:t>09-02-2023</w:t>
            </w:r>
          </w:p>
        </w:tc>
        <w:tc>
          <w:tcPr>
            <w:tcW w:w="1828" w:type="dxa"/>
            <w:tcBorders>
              <w:top w:val="single" w:sz="12" w:space="0" w:color="F2F2F2" w:themeColor="background1" w:themeShade="F2"/>
              <w:left w:val="single" w:sz="12" w:space="0" w:color="F2F2F2" w:themeColor="background1" w:themeShade="F2"/>
              <w:bottom w:val="single" w:sz="12" w:space="0" w:color="F2F2F2" w:themeColor="background1" w:themeShade="F2"/>
              <w:right w:val="single" w:sz="12" w:space="0" w:color="F2F2F2" w:themeColor="background1" w:themeShade="F2"/>
            </w:tcBorders>
            <w:shd w:val="clear" w:color="auto" w:fill="E2EFD9" w:themeFill="accent6" w:themeFillTint="33"/>
          </w:tcPr>
          <w:p w:rsidR="007518D7" w:rsidRPr="00873589" w:rsidRDefault="007518D7" w:rsidP="007518D7">
            <w:pPr>
              <w:rPr>
                <w:rFonts w:ascii="Arial" w:hAnsi="Arial" w:cs="Arial"/>
                <w:lang w:val="es-AR"/>
              </w:rPr>
            </w:pPr>
            <w:r w:rsidRPr="00873589">
              <w:rPr>
                <w:rFonts w:ascii="Arial" w:hAnsi="Arial" w:cs="Arial"/>
                <w:lang w:val="es-AR"/>
              </w:rPr>
              <w:t>Ingresos Brutos</w:t>
            </w:r>
          </w:p>
          <w:p w:rsidR="007518D7" w:rsidRPr="00873589" w:rsidRDefault="007518D7" w:rsidP="007518D7">
            <w:pPr>
              <w:rPr>
                <w:rFonts w:ascii="Arial" w:hAnsi="Arial" w:cs="Arial"/>
                <w:lang w:val="es-AR"/>
              </w:rPr>
            </w:pPr>
            <w:r w:rsidRPr="00873589">
              <w:rPr>
                <w:rFonts w:ascii="Arial" w:hAnsi="Arial" w:cs="Arial"/>
                <w:lang w:val="es-AR"/>
              </w:rPr>
              <w:t>Procedimiento</w:t>
            </w:r>
          </w:p>
        </w:tc>
        <w:tc>
          <w:tcPr>
            <w:tcW w:w="1984" w:type="dxa"/>
            <w:tcBorders>
              <w:top w:val="single" w:sz="12" w:space="0" w:color="F2F2F2" w:themeColor="background1" w:themeShade="F2"/>
              <w:left w:val="single" w:sz="12" w:space="0" w:color="F2F2F2" w:themeColor="background1" w:themeShade="F2"/>
              <w:bottom w:val="single" w:sz="12" w:space="0" w:color="F2F2F2" w:themeColor="background1" w:themeShade="F2"/>
              <w:right w:val="single" w:sz="12" w:space="0" w:color="F2F2F2" w:themeColor="background1" w:themeShade="F2"/>
            </w:tcBorders>
            <w:shd w:val="clear" w:color="auto" w:fill="E2EFD9" w:themeFill="accent6" w:themeFillTint="33"/>
          </w:tcPr>
          <w:p w:rsidR="007518D7" w:rsidRPr="00873589" w:rsidRDefault="007518D7" w:rsidP="007518D7">
            <w:pPr>
              <w:rPr>
                <w:rFonts w:ascii="Arial" w:hAnsi="Arial" w:cs="Arial"/>
                <w:lang w:val="es-AR"/>
              </w:rPr>
            </w:pPr>
            <w:r w:rsidRPr="00873589">
              <w:rPr>
                <w:rFonts w:ascii="Arial" w:hAnsi="Arial" w:cs="Arial"/>
                <w:lang w:val="es-AR"/>
              </w:rPr>
              <w:t>RN (ARBA) 9</w:t>
            </w:r>
          </w:p>
        </w:tc>
        <w:tc>
          <w:tcPr>
            <w:tcW w:w="5670" w:type="dxa"/>
            <w:tcBorders>
              <w:top w:val="single" w:sz="12" w:space="0" w:color="F2F2F2" w:themeColor="background1" w:themeShade="F2"/>
              <w:left w:val="single" w:sz="12" w:space="0" w:color="F2F2F2" w:themeColor="background1" w:themeShade="F2"/>
              <w:bottom w:val="single" w:sz="12" w:space="0" w:color="F2F2F2" w:themeColor="background1" w:themeShade="F2"/>
              <w:right w:val="single" w:sz="12" w:space="0" w:color="F2F2F2" w:themeColor="background1" w:themeShade="F2"/>
            </w:tcBorders>
            <w:shd w:val="clear" w:color="auto" w:fill="E2EFD9" w:themeFill="accent6" w:themeFillTint="33"/>
          </w:tcPr>
          <w:p w:rsidR="007518D7" w:rsidRPr="00873589" w:rsidRDefault="007518D7" w:rsidP="007518D7">
            <w:pPr>
              <w:jc w:val="both"/>
              <w:rPr>
                <w:rFonts w:ascii="Arial" w:hAnsi="Arial" w:cs="Arial"/>
                <w:lang w:val="es-AR"/>
              </w:rPr>
            </w:pPr>
            <w:r w:rsidRPr="00873589">
              <w:rPr>
                <w:rFonts w:ascii="Arial" w:hAnsi="Arial" w:cs="Arial"/>
                <w:lang w:val="es-AR"/>
              </w:rPr>
              <w:t>A través de la presente Resolución Normativa de ARBA, se sustituye el Art. 320 de la DN “B” 1/04, modificándose los montos de ingresos fiscales del año anterior definidos para obligar a los sujetos a actuar como agente de recaudación de los regímenes generales de retención y percepción, rigiendo la presente Resolución Normativa, a partir del día de la fecha.</w:t>
            </w:r>
          </w:p>
        </w:tc>
      </w:tr>
      <w:tr w:rsidR="007518D7" w:rsidRPr="00873589" w:rsidTr="00E74A56">
        <w:trPr>
          <w:trHeight w:val="1871"/>
          <w:jc w:val="center"/>
        </w:trPr>
        <w:tc>
          <w:tcPr>
            <w:tcW w:w="1418" w:type="dxa"/>
            <w:tcBorders>
              <w:top w:val="single" w:sz="12" w:space="0" w:color="F2F2F2" w:themeColor="background1" w:themeShade="F2"/>
              <w:left w:val="single" w:sz="12" w:space="0" w:color="F2F2F2" w:themeColor="background1" w:themeShade="F2"/>
              <w:bottom w:val="single" w:sz="12" w:space="0" w:color="F2F2F2" w:themeColor="background1" w:themeShade="F2"/>
              <w:right w:val="single" w:sz="12" w:space="0" w:color="F2F2F2" w:themeColor="background1" w:themeShade="F2"/>
            </w:tcBorders>
            <w:shd w:val="clear" w:color="auto" w:fill="A8D08D" w:themeFill="accent6" w:themeFillTint="99"/>
          </w:tcPr>
          <w:p w:rsidR="007518D7" w:rsidRPr="00873589" w:rsidRDefault="007518D7" w:rsidP="007518D7">
            <w:pPr>
              <w:rPr>
                <w:rFonts w:ascii="Arial" w:hAnsi="Arial" w:cs="Arial"/>
                <w:lang w:val="es-AR"/>
              </w:rPr>
            </w:pPr>
            <w:r w:rsidRPr="00873589">
              <w:rPr>
                <w:rFonts w:ascii="Arial" w:hAnsi="Arial" w:cs="Arial"/>
                <w:lang w:val="es-AR"/>
              </w:rPr>
              <w:t>24-02-2023</w:t>
            </w:r>
          </w:p>
        </w:tc>
        <w:tc>
          <w:tcPr>
            <w:tcW w:w="1828" w:type="dxa"/>
            <w:tcBorders>
              <w:top w:val="single" w:sz="12" w:space="0" w:color="F2F2F2" w:themeColor="background1" w:themeShade="F2"/>
              <w:left w:val="single" w:sz="12" w:space="0" w:color="F2F2F2" w:themeColor="background1" w:themeShade="F2"/>
              <w:bottom w:val="single" w:sz="12" w:space="0" w:color="F2F2F2" w:themeColor="background1" w:themeShade="F2"/>
              <w:right w:val="single" w:sz="12" w:space="0" w:color="F2F2F2" w:themeColor="background1" w:themeShade="F2"/>
            </w:tcBorders>
            <w:shd w:val="clear" w:color="auto" w:fill="E2EFD9" w:themeFill="accent6" w:themeFillTint="33"/>
          </w:tcPr>
          <w:p w:rsidR="007518D7" w:rsidRPr="00873589" w:rsidRDefault="007518D7" w:rsidP="007518D7">
            <w:pPr>
              <w:rPr>
                <w:rFonts w:ascii="Arial" w:hAnsi="Arial" w:cs="Arial"/>
                <w:lang w:val="es-AR"/>
              </w:rPr>
            </w:pPr>
            <w:r w:rsidRPr="00873589">
              <w:rPr>
                <w:rFonts w:ascii="Arial" w:hAnsi="Arial" w:cs="Arial"/>
                <w:lang w:val="es-AR"/>
              </w:rPr>
              <w:t>Sellos</w:t>
            </w:r>
          </w:p>
          <w:p w:rsidR="007518D7" w:rsidRPr="00873589" w:rsidRDefault="007518D7" w:rsidP="007518D7">
            <w:pPr>
              <w:rPr>
                <w:rFonts w:ascii="Arial" w:hAnsi="Arial" w:cs="Arial"/>
                <w:lang w:val="es-AR"/>
              </w:rPr>
            </w:pPr>
            <w:r w:rsidRPr="00873589">
              <w:rPr>
                <w:rFonts w:ascii="Arial" w:hAnsi="Arial" w:cs="Arial"/>
                <w:lang w:val="es-AR"/>
              </w:rPr>
              <w:t>Ingresos Brutos</w:t>
            </w:r>
          </w:p>
        </w:tc>
        <w:tc>
          <w:tcPr>
            <w:tcW w:w="1984" w:type="dxa"/>
            <w:tcBorders>
              <w:top w:val="single" w:sz="12" w:space="0" w:color="F2F2F2" w:themeColor="background1" w:themeShade="F2"/>
              <w:left w:val="single" w:sz="12" w:space="0" w:color="F2F2F2" w:themeColor="background1" w:themeShade="F2"/>
              <w:bottom w:val="single" w:sz="12" w:space="0" w:color="F2F2F2" w:themeColor="background1" w:themeShade="F2"/>
              <w:right w:val="single" w:sz="12" w:space="0" w:color="F2F2F2" w:themeColor="background1" w:themeShade="F2"/>
            </w:tcBorders>
            <w:shd w:val="clear" w:color="auto" w:fill="E2EFD9" w:themeFill="accent6" w:themeFillTint="33"/>
          </w:tcPr>
          <w:p w:rsidR="007518D7" w:rsidRPr="00873589" w:rsidRDefault="007518D7" w:rsidP="007518D7">
            <w:pPr>
              <w:rPr>
                <w:rFonts w:ascii="Arial" w:hAnsi="Arial" w:cs="Arial"/>
                <w:lang w:val="es-AR"/>
              </w:rPr>
            </w:pPr>
            <w:r w:rsidRPr="00873589">
              <w:rPr>
                <w:rFonts w:ascii="Arial" w:hAnsi="Arial" w:cs="Arial"/>
                <w:lang w:val="es-AR"/>
              </w:rPr>
              <w:t>RN (ARBA) 10</w:t>
            </w:r>
          </w:p>
        </w:tc>
        <w:tc>
          <w:tcPr>
            <w:tcW w:w="5670" w:type="dxa"/>
            <w:tcBorders>
              <w:top w:val="single" w:sz="12" w:space="0" w:color="F2F2F2" w:themeColor="background1" w:themeShade="F2"/>
              <w:left w:val="single" w:sz="12" w:space="0" w:color="F2F2F2" w:themeColor="background1" w:themeShade="F2"/>
              <w:bottom w:val="single" w:sz="12" w:space="0" w:color="F2F2F2" w:themeColor="background1" w:themeShade="F2"/>
              <w:right w:val="single" w:sz="12" w:space="0" w:color="F2F2F2" w:themeColor="background1" w:themeShade="F2"/>
            </w:tcBorders>
            <w:shd w:val="clear" w:color="auto" w:fill="E2EFD9" w:themeFill="accent6" w:themeFillTint="33"/>
          </w:tcPr>
          <w:p w:rsidR="007518D7" w:rsidRPr="00873589" w:rsidRDefault="007518D7" w:rsidP="00E853EC">
            <w:pPr>
              <w:jc w:val="both"/>
              <w:rPr>
                <w:rFonts w:ascii="Arial" w:hAnsi="Arial" w:cs="Arial"/>
                <w:lang w:val="es-AR"/>
              </w:rPr>
            </w:pPr>
            <w:r w:rsidRPr="00873589">
              <w:rPr>
                <w:rFonts w:ascii="Arial" w:hAnsi="Arial" w:cs="Arial"/>
                <w:lang w:val="es-AR"/>
              </w:rPr>
              <w:t>A través de la presente Resolución Normativa de ARBA, se reglamentan los Arts. 128, 129, 130, 131, 132 y 133 de la Ley 15.391 -Impositiva para el ejercicio fiscal 2023- vinculados con el reconocimiento de la exención de pago de los tributos detallados,  respecto de los actos, contratos y operaciones que celebre Nucleoeléctrica Argentina Sociedad Anónima (NASA), en el marco del régimen instaurado por la Ley 26.566, para la ejecución de las obras tendientes a la construcción, puesta en marcha y operación de la Central Nuclear Atucha III.</w:t>
            </w:r>
          </w:p>
        </w:tc>
      </w:tr>
      <w:tr w:rsidR="007518D7" w:rsidRPr="00873589" w:rsidTr="00E74A56">
        <w:trPr>
          <w:trHeight w:val="1871"/>
          <w:jc w:val="center"/>
        </w:trPr>
        <w:tc>
          <w:tcPr>
            <w:tcW w:w="1418" w:type="dxa"/>
            <w:tcBorders>
              <w:top w:val="single" w:sz="12" w:space="0" w:color="F2F2F2" w:themeColor="background1" w:themeShade="F2"/>
              <w:left w:val="single" w:sz="12" w:space="0" w:color="F2F2F2" w:themeColor="background1" w:themeShade="F2"/>
              <w:bottom w:val="single" w:sz="12" w:space="0" w:color="F2F2F2" w:themeColor="background1" w:themeShade="F2"/>
              <w:right w:val="single" w:sz="12" w:space="0" w:color="F2F2F2" w:themeColor="background1" w:themeShade="F2"/>
            </w:tcBorders>
            <w:shd w:val="clear" w:color="auto" w:fill="A8D08D" w:themeFill="accent6" w:themeFillTint="99"/>
          </w:tcPr>
          <w:p w:rsidR="007518D7" w:rsidRPr="00873589" w:rsidRDefault="007518D7" w:rsidP="007518D7">
            <w:pPr>
              <w:rPr>
                <w:rFonts w:ascii="Arial" w:hAnsi="Arial" w:cs="Arial"/>
                <w:lang w:val="es-AR"/>
              </w:rPr>
            </w:pPr>
            <w:r w:rsidRPr="00873589">
              <w:rPr>
                <w:rFonts w:ascii="Arial" w:hAnsi="Arial" w:cs="Arial"/>
                <w:lang w:val="es-AR"/>
              </w:rPr>
              <w:t>24-02-2023</w:t>
            </w:r>
          </w:p>
        </w:tc>
        <w:tc>
          <w:tcPr>
            <w:tcW w:w="1828" w:type="dxa"/>
            <w:tcBorders>
              <w:top w:val="single" w:sz="12" w:space="0" w:color="F2F2F2" w:themeColor="background1" w:themeShade="F2"/>
              <w:left w:val="single" w:sz="12" w:space="0" w:color="F2F2F2" w:themeColor="background1" w:themeShade="F2"/>
              <w:bottom w:val="single" w:sz="12" w:space="0" w:color="F2F2F2" w:themeColor="background1" w:themeShade="F2"/>
              <w:right w:val="single" w:sz="12" w:space="0" w:color="F2F2F2" w:themeColor="background1" w:themeShade="F2"/>
            </w:tcBorders>
            <w:shd w:val="clear" w:color="auto" w:fill="E2EFD9" w:themeFill="accent6" w:themeFillTint="33"/>
          </w:tcPr>
          <w:p w:rsidR="007518D7" w:rsidRPr="00873589" w:rsidRDefault="007518D7" w:rsidP="007518D7">
            <w:pPr>
              <w:rPr>
                <w:rFonts w:ascii="Arial" w:hAnsi="Arial" w:cs="Arial"/>
                <w:lang w:val="es-AR"/>
              </w:rPr>
            </w:pPr>
            <w:r w:rsidRPr="00873589">
              <w:rPr>
                <w:rFonts w:ascii="Arial" w:hAnsi="Arial" w:cs="Arial"/>
                <w:lang w:val="es-AR"/>
              </w:rPr>
              <w:t xml:space="preserve">Embarcaciones Deportivas o de Recreación </w:t>
            </w:r>
          </w:p>
        </w:tc>
        <w:tc>
          <w:tcPr>
            <w:tcW w:w="1984" w:type="dxa"/>
            <w:tcBorders>
              <w:top w:val="single" w:sz="12" w:space="0" w:color="F2F2F2" w:themeColor="background1" w:themeShade="F2"/>
              <w:left w:val="single" w:sz="12" w:space="0" w:color="F2F2F2" w:themeColor="background1" w:themeShade="F2"/>
              <w:bottom w:val="single" w:sz="12" w:space="0" w:color="F2F2F2" w:themeColor="background1" w:themeShade="F2"/>
              <w:right w:val="single" w:sz="12" w:space="0" w:color="F2F2F2" w:themeColor="background1" w:themeShade="F2"/>
            </w:tcBorders>
            <w:shd w:val="clear" w:color="auto" w:fill="E2EFD9" w:themeFill="accent6" w:themeFillTint="33"/>
          </w:tcPr>
          <w:p w:rsidR="007518D7" w:rsidRPr="00873589" w:rsidRDefault="007518D7" w:rsidP="007518D7">
            <w:pPr>
              <w:rPr>
                <w:rFonts w:ascii="Arial" w:hAnsi="Arial" w:cs="Arial"/>
                <w:lang w:val="es-AR"/>
              </w:rPr>
            </w:pPr>
            <w:r w:rsidRPr="00873589">
              <w:rPr>
                <w:rFonts w:ascii="Arial" w:hAnsi="Arial" w:cs="Arial"/>
                <w:lang w:val="es-AR"/>
              </w:rPr>
              <w:t>RN (ARBA) 11</w:t>
            </w:r>
          </w:p>
        </w:tc>
        <w:tc>
          <w:tcPr>
            <w:tcW w:w="5670" w:type="dxa"/>
            <w:tcBorders>
              <w:top w:val="single" w:sz="12" w:space="0" w:color="F2F2F2" w:themeColor="background1" w:themeShade="F2"/>
              <w:left w:val="single" w:sz="12" w:space="0" w:color="F2F2F2" w:themeColor="background1" w:themeShade="F2"/>
              <w:bottom w:val="single" w:sz="12" w:space="0" w:color="F2F2F2" w:themeColor="background1" w:themeShade="F2"/>
              <w:right w:val="single" w:sz="12" w:space="0" w:color="F2F2F2" w:themeColor="background1" w:themeShade="F2"/>
            </w:tcBorders>
            <w:shd w:val="clear" w:color="auto" w:fill="E2EFD9" w:themeFill="accent6" w:themeFillTint="33"/>
          </w:tcPr>
          <w:p w:rsidR="007518D7" w:rsidRPr="00873589" w:rsidRDefault="007518D7" w:rsidP="007518D7">
            <w:pPr>
              <w:jc w:val="both"/>
              <w:rPr>
                <w:rFonts w:ascii="Arial" w:hAnsi="Arial" w:cs="Arial"/>
                <w:lang w:val="es-AR"/>
              </w:rPr>
            </w:pPr>
            <w:r w:rsidRPr="00873589">
              <w:rPr>
                <w:rFonts w:ascii="Arial" w:hAnsi="Arial" w:cs="Arial"/>
                <w:lang w:val="es-AR"/>
              </w:rPr>
              <w:t>A través de la presente Resolución Normativa de ARBA, se sustituyen: la tabla del An</w:t>
            </w:r>
            <w:r w:rsidR="0038323C">
              <w:rPr>
                <w:rFonts w:ascii="Arial" w:hAnsi="Arial" w:cs="Arial"/>
                <w:lang w:val="es-AR"/>
              </w:rPr>
              <w:t>exo Único de la RN (ARBA) 20/15 y</w:t>
            </w:r>
            <w:r w:rsidRPr="00873589">
              <w:rPr>
                <w:rFonts w:ascii="Arial" w:hAnsi="Arial" w:cs="Arial"/>
                <w:lang w:val="es-AR"/>
              </w:rPr>
              <w:t xml:space="preserve"> la Tabla establecida como Anexo I de la RN (ARBA) 67/14. Los valores de las tablas regirán para el cálculo del monto del tributo que corresponda a partir del ejercicio fiscal 2</w:t>
            </w:r>
            <w:r w:rsidR="0038323C">
              <w:rPr>
                <w:rFonts w:ascii="Arial" w:hAnsi="Arial" w:cs="Arial"/>
                <w:lang w:val="es-AR"/>
              </w:rPr>
              <w:t>.</w:t>
            </w:r>
            <w:r w:rsidRPr="00873589">
              <w:rPr>
                <w:rFonts w:ascii="Arial" w:hAnsi="Arial" w:cs="Arial"/>
                <w:lang w:val="es-AR"/>
              </w:rPr>
              <w:t>023. Asimismo, se prorroga, hasta el día 11 de abril de 2</w:t>
            </w:r>
            <w:r w:rsidR="0038323C">
              <w:rPr>
                <w:rFonts w:ascii="Arial" w:hAnsi="Arial" w:cs="Arial"/>
                <w:lang w:val="es-AR"/>
              </w:rPr>
              <w:t>.</w:t>
            </w:r>
            <w:r w:rsidRPr="00873589">
              <w:rPr>
                <w:rFonts w:ascii="Arial" w:hAnsi="Arial" w:cs="Arial"/>
                <w:lang w:val="es-AR"/>
              </w:rPr>
              <w:t>023, el vencimiento previsto en el Anexo III de la RN (ARBA) 31/22, exclusivamente para el ingreso de la cuota 1 y anual del Impuesto detallado.</w:t>
            </w:r>
          </w:p>
        </w:tc>
      </w:tr>
      <w:tr w:rsidR="00786BBB" w:rsidRPr="00873589" w:rsidTr="00E74A56">
        <w:trPr>
          <w:trHeight w:val="1871"/>
          <w:jc w:val="center"/>
        </w:trPr>
        <w:tc>
          <w:tcPr>
            <w:tcW w:w="1418" w:type="dxa"/>
            <w:tcBorders>
              <w:top w:val="single" w:sz="12" w:space="0" w:color="F2F2F2" w:themeColor="background1" w:themeShade="F2"/>
              <w:left w:val="single" w:sz="12" w:space="0" w:color="F2F2F2" w:themeColor="background1" w:themeShade="F2"/>
              <w:bottom w:val="single" w:sz="12" w:space="0" w:color="F2F2F2" w:themeColor="background1" w:themeShade="F2"/>
              <w:right w:val="single" w:sz="12" w:space="0" w:color="F2F2F2" w:themeColor="background1" w:themeShade="F2"/>
            </w:tcBorders>
            <w:shd w:val="clear" w:color="auto" w:fill="A8D08D" w:themeFill="accent6" w:themeFillTint="99"/>
          </w:tcPr>
          <w:p w:rsidR="00786BBB" w:rsidRPr="005E60E8" w:rsidRDefault="00786BBB" w:rsidP="00786BBB">
            <w:pPr>
              <w:jc w:val="both"/>
              <w:rPr>
                <w:rFonts w:ascii="Arial" w:hAnsi="Arial" w:cs="Arial"/>
                <w:lang w:val="es-AR"/>
              </w:rPr>
            </w:pPr>
            <w:r w:rsidRPr="005E60E8">
              <w:rPr>
                <w:rFonts w:ascii="Arial" w:hAnsi="Arial" w:cs="Arial"/>
                <w:lang w:val="es-AR"/>
              </w:rPr>
              <w:lastRenderedPageBreak/>
              <w:t>09-03-2023</w:t>
            </w:r>
          </w:p>
        </w:tc>
        <w:tc>
          <w:tcPr>
            <w:tcW w:w="1828" w:type="dxa"/>
            <w:tcBorders>
              <w:top w:val="single" w:sz="12" w:space="0" w:color="F2F2F2" w:themeColor="background1" w:themeShade="F2"/>
              <w:left w:val="single" w:sz="12" w:space="0" w:color="F2F2F2" w:themeColor="background1" w:themeShade="F2"/>
              <w:bottom w:val="single" w:sz="12" w:space="0" w:color="F2F2F2" w:themeColor="background1" w:themeShade="F2"/>
              <w:right w:val="single" w:sz="12" w:space="0" w:color="F2F2F2" w:themeColor="background1" w:themeShade="F2"/>
            </w:tcBorders>
            <w:shd w:val="clear" w:color="auto" w:fill="E2EFD9" w:themeFill="accent6" w:themeFillTint="33"/>
          </w:tcPr>
          <w:p w:rsidR="00786BBB" w:rsidRPr="005E60E8" w:rsidRDefault="00786BBB" w:rsidP="00786BBB">
            <w:pPr>
              <w:jc w:val="both"/>
              <w:rPr>
                <w:rFonts w:ascii="Arial" w:hAnsi="Arial" w:cs="Arial"/>
                <w:lang w:val="es-AR"/>
              </w:rPr>
            </w:pPr>
            <w:r w:rsidRPr="005E60E8">
              <w:rPr>
                <w:rFonts w:ascii="Arial" w:hAnsi="Arial" w:cs="Arial"/>
                <w:lang w:val="es-AR"/>
              </w:rPr>
              <w:t>Inmobiliario</w:t>
            </w:r>
          </w:p>
          <w:p w:rsidR="00786BBB" w:rsidRPr="005E60E8" w:rsidRDefault="00786BBB" w:rsidP="00786BBB">
            <w:pPr>
              <w:jc w:val="both"/>
              <w:rPr>
                <w:rFonts w:ascii="Arial" w:hAnsi="Arial" w:cs="Arial"/>
                <w:lang w:val="es-AR"/>
              </w:rPr>
            </w:pPr>
            <w:r w:rsidRPr="005E60E8">
              <w:rPr>
                <w:rFonts w:ascii="Arial" w:hAnsi="Arial" w:cs="Arial"/>
                <w:lang w:val="es-AR"/>
              </w:rPr>
              <w:t>Procedimiento</w:t>
            </w:r>
          </w:p>
          <w:p w:rsidR="00786BBB" w:rsidRPr="005E60E8" w:rsidRDefault="00786BBB" w:rsidP="00786BBB">
            <w:pPr>
              <w:jc w:val="both"/>
              <w:rPr>
                <w:rFonts w:ascii="Arial" w:hAnsi="Arial" w:cs="Arial"/>
                <w:lang w:val="es-AR"/>
              </w:rPr>
            </w:pPr>
            <w:r w:rsidRPr="005E60E8">
              <w:rPr>
                <w:rFonts w:ascii="Arial" w:hAnsi="Arial" w:cs="Arial"/>
                <w:lang w:val="es-AR"/>
              </w:rPr>
              <w:t>Incentivos</w:t>
            </w:r>
          </w:p>
        </w:tc>
        <w:tc>
          <w:tcPr>
            <w:tcW w:w="1984" w:type="dxa"/>
            <w:tcBorders>
              <w:top w:val="single" w:sz="12" w:space="0" w:color="F2F2F2" w:themeColor="background1" w:themeShade="F2"/>
              <w:left w:val="single" w:sz="12" w:space="0" w:color="F2F2F2" w:themeColor="background1" w:themeShade="F2"/>
              <w:bottom w:val="single" w:sz="12" w:space="0" w:color="F2F2F2" w:themeColor="background1" w:themeShade="F2"/>
              <w:right w:val="single" w:sz="12" w:space="0" w:color="F2F2F2" w:themeColor="background1" w:themeShade="F2"/>
            </w:tcBorders>
            <w:shd w:val="clear" w:color="auto" w:fill="E2EFD9" w:themeFill="accent6" w:themeFillTint="33"/>
          </w:tcPr>
          <w:p w:rsidR="00786BBB" w:rsidRPr="005E60E8" w:rsidRDefault="00786BBB" w:rsidP="00786BBB">
            <w:pPr>
              <w:jc w:val="both"/>
              <w:rPr>
                <w:rFonts w:ascii="Arial" w:hAnsi="Arial" w:cs="Arial"/>
                <w:lang w:val="es-AR"/>
              </w:rPr>
            </w:pPr>
            <w:r w:rsidRPr="005E60E8">
              <w:rPr>
                <w:rFonts w:ascii="Arial" w:hAnsi="Arial" w:cs="Arial"/>
                <w:lang w:val="es-AR"/>
              </w:rPr>
              <w:t>Res Deleg (</w:t>
            </w:r>
            <w:proofErr w:type="spellStart"/>
            <w:r w:rsidRPr="005E60E8">
              <w:rPr>
                <w:rFonts w:ascii="Arial" w:hAnsi="Arial" w:cs="Arial"/>
                <w:lang w:val="es-AR"/>
              </w:rPr>
              <w:t>SERyC</w:t>
            </w:r>
            <w:proofErr w:type="spellEnd"/>
            <w:r w:rsidRPr="005E60E8">
              <w:rPr>
                <w:rFonts w:ascii="Arial" w:hAnsi="Arial" w:cs="Arial"/>
                <w:lang w:val="es-AR"/>
              </w:rPr>
              <w:t>) 42</w:t>
            </w:r>
          </w:p>
        </w:tc>
        <w:tc>
          <w:tcPr>
            <w:tcW w:w="5670" w:type="dxa"/>
            <w:tcBorders>
              <w:top w:val="single" w:sz="12" w:space="0" w:color="F2F2F2" w:themeColor="background1" w:themeShade="F2"/>
              <w:left w:val="single" w:sz="12" w:space="0" w:color="F2F2F2" w:themeColor="background1" w:themeShade="F2"/>
              <w:bottom w:val="single" w:sz="12" w:space="0" w:color="F2F2F2" w:themeColor="background1" w:themeShade="F2"/>
              <w:right w:val="single" w:sz="12" w:space="0" w:color="F2F2F2" w:themeColor="background1" w:themeShade="F2"/>
            </w:tcBorders>
            <w:shd w:val="clear" w:color="auto" w:fill="E2EFD9" w:themeFill="accent6" w:themeFillTint="33"/>
          </w:tcPr>
          <w:p w:rsidR="00786BBB" w:rsidRPr="005E60E8" w:rsidRDefault="00786BBB" w:rsidP="00786BBB">
            <w:pPr>
              <w:jc w:val="both"/>
              <w:rPr>
                <w:rFonts w:ascii="Arial" w:hAnsi="Arial" w:cs="Arial"/>
                <w:lang w:val="es-AR"/>
              </w:rPr>
            </w:pPr>
            <w:r w:rsidRPr="005E60E8">
              <w:rPr>
                <w:rFonts w:ascii="Arial" w:hAnsi="Arial" w:cs="Arial"/>
                <w:lang w:val="es-AR"/>
              </w:rPr>
              <w:t>A través de la presente Resolución Delegada del Subdirector Ejecutivo de Recaudación y Catastro, se modifica el calendario de vencimientos establecido en la RN (ARBA) 31/22 y se prorroga la fecha de vencimiento para el ingreso de la primera cuota del Impuesto Inmobiliario Rural, tanto en su componente Básico como Complementario, correspondiente al ejercicio fiscal 2.023 para determinadas partidas.</w:t>
            </w:r>
          </w:p>
        </w:tc>
      </w:tr>
      <w:tr w:rsidR="00786BBB" w:rsidRPr="00873589" w:rsidTr="00E74A56">
        <w:trPr>
          <w:trHeight w:val="1871"/>
          <w:jc w:val="center"/>
        </w:trPr>
        <w:tc>
          <w:tcPr>
            <w:tcW w:w="1418" w:type="dxa"/>
            <w:tcBorders>
              <w:top w:val="single" w:sz="12" w:space="0" w:color="F2F2F2" w:themeColor="background1" w:themeShade="F2"/>
              <w:left w:val="single" w:sz="12" w:space="0" w:color="F2F2F2" w:themeColor="background1" w:themeShade="F2"/>
              <w:bottom w:val="single" w:sz="12" w:space="0" w:color="F2F2F2" w:themeColor="background1" w:themeShade="F2"/>
              <w:right w:val="single" w:sz="12" w:space="0" w:color="F2F2F2" w:themeColor="background1" w:themeShade="F2"/>
            </w:tcBorders>
            <w:shd w:val="clear" w:color="auto" w:fill="A8D08D" w:themeFill="accent6" w:themeFillTint="99"/>
          </w:tcPr>
          <w:p w:rsidR="00786BBB" w:rsidRPr="00873589" w:rsidRDefault="00786BBB" w:rsidP="00786BBB">
            <w:pPr>
              <w:jc w:val="both"/>
              <w:rPr>
                <w:rFonts w:ascii="Arial" w:hAnsi="Arial" w:cs="Arial"/>
                <w:lang w:val="es-AR"/>
              </w:rPr>
            </w:pPr>
            <w:r w:rsidRPr="00873589">
              <w:rPr>
                <w:rFonts w:ascii="Arial" w:hAnsi="Arial" w:cs="Arial"/>
                <w:lang w:val="es-AR"/>
              </w:rPr>
              <w:t>13-03-2023</w:t>
            </w:r>
          </w:p>
        </w:tc>
        <w:tc>
          <w:tcPr>
            <w:tcW w:w="1828" w:type="dxa"/>
            <w:tcBorders>
              <w:top w:val="single" w:sz="12" w:space="0" w:color="F2F2F2" w:themeColor="background1" w:themeShade="F2"/>
              <w:left w:val="single" w:sz="12" w:space="0" w:color="F2F2F2" w:themeColor="background1" w:themeShade="F2"/>
              <w:bottom w:val="single" w:sz="12" w:space="0" w:color="F2F2F2" w:themeColor="background1" w:themeShade="F2"/>
              <w:right w:val="single" w:sz="12" w:space="0" w:color="F2F2F2" w:themeColor="background1" w:themeShade="F2"/>
            </w:tcBorders>
            <w:shd w:val="clear" w:color="auto" w:fill="E2EFD9" w:themeFill="accent6" w:themeFillTint="33"/>
          </w:tcPr>
          <w:p w:rsidR="00786BBB" w:rsidRPr="00873589" w:rsidRDefault="00786BBB" w:rsidP="00786BBB">
            <w:pPr>
              <w:jc w:val="both"/>
              <w:rPr>
                <w:rFonts w:ascii="Arial" w:hAnsi="Arial" w:cs="Arial"/>
                <w:lang w:val="es-AR"/>
              </w:rPr>
            </w:pPr>
            <w:r w:rsidRPr="00873589">
              <w:rPr>
                <w:rFonts w:ascii="Arial" w:hAnsi="Arial" w:cs="Arial"/>
                <w:lang w:val="es-AR"/>
              </w:rPr>
              <w:t>Inmobiliario</w:t>
            </w:r>
          </w:p>
          <w:p w:rsidR="00786BBB" w:rsidRPr="00873589" w:rsidRDefault="00786BBB" w:rsidP="00786BBB">
            <w:pPr>
              <w:jc w:val="both"/>
              <w:rPr>
                <w:rFonts w:ascii="Arial" w:hAnsi="Arial" w:cs="Arial"/>
                <w:lang w:val="es-AR"/>
              </w:rPr>
            </w:pPr>
            <w:r w:rsidRPr="00873589">
              <w:rPr>
                <w:rFonts w:ascii="Arial" w:hAnsi="Arial" w:cs="Arial"/>
                <w:lang w:val="es-AR"/>
              </w:rPr>
              <w:t>Automotores</w:t>
            </w:r>
          </w:p>
          <w:p w:rsidR="00786BBB" w:rsidRPr="00873589" w:rsidRDefault="00786BBB" w:rsidP="00786BBB">
            <w:pPr>
              <w:jc w:val="both"/>
              <w:rPr>
                <w:rFonts w:ascii="Arial" w:hAnsi="Arial" w:cs="Arial"/>
                <w:lang w:val="es-AR"/>
              </w:rPr>
            </w:pPr>
            <w:r w:rsidRPr="00873589">
              <w:rPr>
                <w:rFonts w:ascii="Arial" w:hAnsi="Arial" w:cs="Arial"/>
                <w:lang w:val="es-AR"/>
              </w:rPr>
              <w:t>Embarcaciones Deportivas o de recreación</w:t>
            </w:r>
          </w:p>
        </w:tc>
        <w:tc>
          <w:tcPr>
            <w:tcW w:w="1984" w:type="dxa"/>
            <w:tcBorders>
              <w:top w:val="single" w:sz="12" w:space="0" w:color="F2F2F2" w:themeColor="background1" w:themeShade="F2"/>
              <w:left w:val="single" w:sz="12" w:space="0" w:color="F2F2F2" w:themeColor="background1" w:themeShade="F2"/>
              <w:bottom w:val="single" w:sz="12" w:space="0" w:color="F2F2F2" w:themeColor="background1" w:themeShade="F2"/>
              <w:right w:val="single" w:sz="12" w:space="0" w:color="F2F2F2" w:themeColor="background1" w:themeShade="F2"/>
            </w:tcBorders>
            <w:shd w:val="clear" w:color="auto" w:fill="E2EFD9" w:themeFill="accent6" w:themeFillTint="33"/>
          </w:tcPr>
          <w:p w:rsidR="00786BBB" w:rsidRPr="00873589" w:rsidRDefault="00786BBB" w:rsidP="00786BBB">
            <w:pPr>
              <w:jc w:val="both"/>
              <w:rPr>
                <w:rFonts w:ascii="Arial" w:hAnsi="Arial" w:cs="Arial"/>
                <w:lang w:val="es-AR"/>
              </w:rPr>
            </w:pPr>
            <w:r w:rsidRPr="00873589">
              <w:rPr>
                <w:rFonts w:ascii="Arial" w:hAnsi="Arial" w:cs="Arial"/>
                <w:lang w:val="es-AR"/>
              </w:rPr>
              <w:t>RN (ARBA) 12</w:t>
            </w:r>
          </w:p>
        </w:tc>
        <w:tc>
          <w:tcPr>
            <w:tcW w:w="5670" w:type="dxa"/>
            <w:tcBorders>
              <w:top w:val="single" w:sz="12" w:space="0" w:color="F2F2F2" w:themeColor="background1" w:themeShade="F2"/>
              <w:left w:val="single" w:sz="12" w:space="0" w:color="F2F2F2" w:themeColor="background1" w:themeShade="F2"/>
              <w:bottom w:val="single" w:sz="12" w:space="0" w:color="F2F2F2" w:themeColor="background1" w:themeShade="F2"/>
              <w:right w:val="single" w:sz="12" w:space="0" w:color="F2F2F2" w:themeColor="background1" w:themeShade="F2"/>
            </w:tcBorders>
            <w:shd w:val="clear" w:color="auto" w:fill="E2EFD9" w:themeFill="accent6" w:themeFillTint="33"/>
          </w:tcPr>
          <w:p w:rsidR="00786BBB" w:rsidRPr="00873589" w:rsidRDefault="00786BBB" w:rsidP="00786BBB">
            <w:pPr>
              <w:jc w:val="both"/>
              <w:rPr>
                <w:rFonts w:ascii="Arial" w:hAnsi="Arial" w:cs="Arial"/>
                <w:lang w:val="es-AR"/>
              </w:rPr>
            </w:pPr>
            <w:r w:rsidRPr="00873589">
              <w:rPr>
                <w:rFonts w:ascii="Arial" w:hAnsi="Arial" w:cs="Arial"/>
                <w:lang w:val="es-AR"/>
              </w:rPr>
              <w:t>A través de la presente Resolución Normativa de ARBA, se elimina el monto tope establecido en la RN (ARBA) 52/20 -monto igual o inferior a la suma de $10.000 por cada cuota involucrada-, a los efectos de realizar la compensación automática y de oficio de saldos a favor de contribuyentes o responsables, provenientes de los impuestos detallados, con operatividad a partir del día de la fecha.</w:t>
            </w:r>
          </w:p>
        </w:tc>
      </w:tr>
      <w:tr w:rsidR="00786BBB" w:rsidRPr="00873589" w:rsidTr="00E74A56">
        <w:trPr>
          <w:trHeight w:val="1871"/>
          <w:jc w:val="center"/>
        </w:trPr>
        <w:tc>
          <w:tcPr>
            <w:tcW w:w="1418" w:type="dxa"/>
            <w:tcBorders>
              <w:top w:val="single" w:sz="12" w:space="0" w:color="F2F2F2" w:themeColor="background1" w:themeShade="F2"/>
              <w:left w:val="single" w:sz="12" w:space="0" w:color="F2F2F2" w:themeColor="background1" w:themeShade="F2"/>
              <w:bottom w:val="single" w:sz="12" w:space="0" w:color="F2F2F2" w:themeColor="background1" w:themeShade="F2"/>
              <w:right w:val="single" w:sz="12" w:space="0" w:color="F2F2F2" w:themeColor="background1" w:themeShade="F2"/>
            </w:tcBorders>
            <w:shd w:val="clear" w:color="auto" w:fill="A8D08D" w:themeFill="accent6" w:themeFillTint="99"/>
          </w:tcPr>
          <w:p w:rsidR="00786BBB" w:rsidRPr="00873589" w:rsidRDefault="00786BBB" w:rsidP="00786BBB">
            <w:pPr>
              <w:jc w:val="both"/>
              <w:rPr>
                <w:rFonts w:ascii="Arial" w:hAnsi="Arial" w:cs="Arial"/>
                <w:lang w:val="es-AR"/>
              </w:rPr>
            </w:pPr>
            <w:r w:rsidRPr="00873589">
              <w:rPr>
                <w:rFonts w:ascii="Arial" w:hAnsi="Arial" w:cs="Arial"/>
                <w:lang w:val="es-AR"/>
              </w:rPr>
              <w:t>13-03-2023</w:t>
            </w:r>
          </w:p>
        </w:tc>
        <w:tc>
          <w:tcPr>
            <w:tcW w:w="1828" w:type="dxa"/>
            <w:tcBorders>
              <w:top w:val="single" w:sz="12" w:space="0" w:color="F2F2F2" w:themeColor="background1" w:themeShade="F2"/>
              <w:left w:val="single" w:sz="12" w:space="0" w:color="F2F2F2" w:themeColor="background1" w:themeShade="F2"/>
              <w:bottom w:val="single" w:sz="12" w:space="0" w:color="F2F2F2" w:themeColor="background1" w:themeShade="F2"/>
              <w:right w:val="single" w:sz="12" w:space="0" w:color="F2F2F2" w:themeColor="background1" w:themeShade="F2"/>
            </w:tcBorders>
            <w:shd w:val="clear" w:color="auto" w:fill="E2EFD9" w:themeFill="accent6" w:themeFillTint="33"/>
          </w:tcPr>
          <w:p w:rsidR="00786BBB" w:rsidRPr="00873589" w:rsidRDefault="00786BBB" w:rsidP="00786BBB">
            <w:pPr>
              <w:jc w:val="both"/>
              <w:rPr>
                <w:rFonts w:ascii="Arial" w:hAnsi="Arial" w:cs="Arial"/>
                <w:lang w:val="es-AR"/>
              </w:rPr>
            </w:pPr>
            <w:r w:rsidRPr="00873589">
              <w:rPr>
                <w:rFonts w:ascii="Arial" w:hAnsi="Arial" w:cs="Arial"/>
                <w:lang w:val="es-AR"/>
              </w:rPr>
              <w:t>Procedimiento</w:t>
            </w:r>
          </w:p>
          <w:p w:rsidR="00786BBB" w:rsidRPr="00873589" w:rsidRDefault="00786BBB" w:rsidP="00786BBB">
            <w:pPr>
              <w:jc w:val="both"/>
              <w:rPr>
                <w:rFonts w:ascii="Arial" w:hAnsi="Arial" w:cs="Arial"/>
                <w:lang w:val="es-AR"/>
              </w:rPr>
            </w:pPr>
            <w:r w:rsidRPr="00873589">
              <w:rPr>
                <w:rFonts w:ascii="Arial" w:hAnsi="Arial" w:cs="Arial"/>
                <w:lang w:val="es-AR"/>
              </w:rPr>
              <w:t>Inmobiliario</w:t>
            </w:r>
          </w:p>
          <w:p w:rsidR="00786BBB" w:rsidRPr="00873589" w:rsidRDefault="00786BBB" w:rsidP="00786BBB">
            <w:pPr>
              <w:jc w:val="both"/>
              <w:rPr>
                <w:rFonts w:ascii="Arial" w:hAnsi="Arial" w:cs="Arial"/>
                <w:lang w:val="es-AR"/>
              </w:rPr>
            </w:pPr>
            <w:r w:rsidRPr="00873589">
              <w:rPr>
                <w:rFonts w:ascii="Arial" w:hAnsi="Arial" w:cs="Arial"/>
                <w:lang w:val="es-AR"/>
              </w:rPr>
              <w:t>Automotores</w:t>
            </w:r>
          </w:p>
          <w:p w:rsidR="00786BBB" w:rsidRPr="00873589" w:rsidRDefault="00786BBB" w:rsidP="00786BBB">
            <w:pPr>
              <w:jc w:val="both"/>
              <w:rPr>
                <w:rFonts w:ascii="Arial" w:hAnsi="Arial" w:cs="Arial"/>
                <w:lang w:val="es-AR"/>
              </w:rPr>
            </w:pPr>
            <w:r w:rsidRPr="00873589">
              <w:rPr>
                <w:rFonts w:ascii="Arial" w:hAnsi="Arial" w:cs="Arial"/>
                <w:lang w:val="es-AR"/>
              </w:rPr>
              <w:t>Ingresos Brutos</w:t>
            </w:r>
          </w:p>
          <w:p w:rsidR="00786BBB" w:rsidRPr="00873589" w:rsidRDefault="00786BBB" w:rsidP="00786BBB">
            <w:pPr>
              <w:jc w:val="both"/>
              <w:rPr>
                <w:rFonts w:ascii="Arial" w:hAnsi="Arial" w:cs="Arial"/>
                <w:lang w:val="es-AR"/>
              </w:rPr>
            </w:pPr>
            <w:r w:rsidRPr="00873589">
              <w:rPr>
                <w:rFonts w:ascii="Arial" w:hAnsi="Arial" w:cs="Arial"/>
                <w:lang w:val="es-AR"/>
              </w:rPr>
              <w:t>Sellos</w:t>
            </w:r>
          </w:p>
        </w:tc>
        <w:tc>
          <w:tcPr>
            <w:tcW w:w="1984" w:type="dxa"/>
            <w:tcBorders>
              <w:top w:val="single" w:sz="12" w:space="0" w:color="F2F2F2" w:themeColor="background1" w:themeShade="F2"/>
              <w:left w:val="single" w:sz="12" w:space="0" w:color="F2F2F2" w:themeColor="background1" w:themeShade="F2"/>
              <w:bottom w:val="single" w:sz="12" w:space="0" w:color="F2F2F2" w:themeColor="background1" w:themeShade="F2"/>
              <w:right w:val="single" w:sz="12" w:space="0" w:color="F2F2F2" w:themeColor="background1" w:themeShade="F2"/>
            </w:tcBorders>
            <w:shd w:val="clear" w:color="auto" w:fill="E2EFD9" w:themeFill="accent6" w:themeFillTint="33"/>
          </w:tcPr>
          <w:p w:rsidR="00786BBB" w:rsidRPr="00873589" w:rsidRDefault="00786BBB" w:rsidP="00786BBB">
            <w:pPr>
              <w:jc w:val="both"/>
              <w:rPr>
                <w:rFonts w:ascii="Arial" w:hAnsi="Arial" w:cs="Arial"/>
                <w:lang w:val="es-AR"/>
              </w:rPr>
            </w:pPr>
            <w:r w:rsidRPr="00873589">
              <w:rPr>
                <w:rFonts w:ascii="Arial" w:hAnsi="Arial" w:cs="Arial"/>
                <w:lang w:val="es-AR"/>
              </w:rPr>
              <w:t>RN (ARBA) 13</w:t>
            </w:r>
          </w:p>
        </w:tc>
        <w:tc>
          <w:tcPr>
            <w:tcW w:w="5670" w:type="dxa"/>
            <w:tcBorders>
              <w:top w:val="single" w:sz="12" w:space="0" w:color="F2F2F2" w:themeColor="background1" w:themeShade="F2"/>
              <w:left w:val="single" w:sz="12" w:space="0" w:color="F2F2F2" w:themeColor="background1" w:themeShade="F2"/>
              <w:bottom w:val="single" w:sz="12" w:space="0" w:color="F2F2F2" w:themeColor="background1" w:themeShade="F2"/>
              <w:right w:val="single" w:sz="12" w:space="0" w:color="F2F2F2" w:themeColor="background1" w:themeShade="F2"/>
            </w:tcBorders>
            <w:shd w:val="clear" w:color="auto" w:fill="E2EFD9" w:themeFill="accent6" w:themeFillTint="33"/>
          </w:tcPr>
          <w:p w:rsidR="00786BBB" w:rsidRPr="00873589" w:rsidRDefault="00786BBB" w:rsidP="00786BBB">
            <w:pPr>
              <w:jc w:val="both"/>
              <w:rPr>
                <w:rFonts w:ascii="Arial" w:hAnsi="Arial" w:cs="Arial"/>
                <w:lang w:val="es-AR"/>
              </w:rPr>
            </w:pPr>
            <w:r w:rsidRPr="00873589">
              <w:rPr>
                <w:rFonts w:ascii="Arial" w:hAnsi="Arial" w:cs="Arial"/>
                <w:lang w:val="es-AR"/>
              </w:rPr>
              <w:t>A través de la presente Resolución Normativa de ARBA, se dispone, desde el 13 de marzo y hasta el 31 de diciembre de 2.023, ambas fechas inclusive, la rehabilitación y, de corresponder, la reformulación de los regímenes para la regularización de deudas de los contribuyentes y sus responsables solidarios, provenientes de los Impuestos detallados; y a los regímenes de regularización de deudas de los agentes de recaudación y sus responsables solidarios, provenientes de retenciones y/o percepciones no efectuadas, efectuadas y no ingresadas o ingresadas fuera de término, con relación a IIBB e IS; otorgados a partir del 1 de enero de 2.000; cuya caducidad hubiera operado entre el 1 de marzo de 2.020 y el 31 de diciembre de 2.021, ambas fechas inclusive, de acuerdo a los procedimientos y condiciones establecidos en la presente RN.</w:t>
            </w:r>
          </w:p>
        </w:tc>
      </w:tr>
      <w:tr w:rsidR="00786BBB" w:rsidRPr="00873589" w:rsidTr="007518D7">
        <w:trPr>
          <w:trHeight w:val="1871"/>
          <w:jc w:val="center"/>
        </w:trPr>
        <w:tc>
          <w:tcPr>
            <w:tcW w:w="1418" w:type="dxa"/>
            <w:tcBorders>
              <w:top w:val="single" w:sz="12" w:space="0" w:color="F2F2F2" w:themeColor="background1" w:themeShade="F2"/>
              <w:left w:val="single" w:sz="12" w:space="0" w:color="F2F2F2" w:themeColor="background1" w:themeShade="F2"/>
              <w:bottom w:val="single" w:sz="12" w:space="0" w:color="F2F2F2" w:themeColor="background1" w:themeShade="F2"/>
              <w:right w:val="single" w:sz="12" w:space="0" w:color="F2F2F2" w:themeColor="background1" w:themeShade="F2"/>
            </w:tcBorders>
            <w:shd w:val="clear" w:color="auto" w:fill="A8D08D" w:themeFill="accent6" w:themeFillTint="99"/>
          </w:tcPr>
          <w:p w:rsidR="00786BBB" w:rsidRPr="005E60E8" w:rsidRDefault="00786BBB" w:rsidP="00786BBB">
            <w:pPr>
              <w:jc w:val="both"/>
              <w:rPr>
                <w:rFonts w:ascii="Arial" w:hAnsi="Arial" w:cs="Arial"/>
                <w:lang w:val="es-AR"/>
              </w:rPr>
            </w:pPr>
            <w:r w:rsidRPr="005E60E8">
              <w:rPr>
                <w:rFonts w:ascii="Arial" w:hAnsi="Arial" w:cs="Arial"/>
                <w:lang w:val="es-AR"/>
              </w:rPr>
              <w:t>30-03-2023</w:t>
            </w:r>
          </w:p>
        </w:tc>
        <w:tc>
          <w:tcPr>
            <w:tcW w:w="1828" w:type="dxa"/>
            <w:tcBorders>
              <w:top w:val="single" w:sz="12" w:space="0" w:color="F2F2F2" w:themeColor="background1" w:themeShade="F2"/>
              <w:left w:val="single" w:sz="12" w:space="0" w:color="F2F2F2" w:themeColor="background1" w:themeShade="F2"/>
              <w:bottom w:val="single" w:sz="12" w:space="0" w:color="F2F2F2" w:themeColor="background1" w:themeShade="F2"/>
              <w:right w:val="single" w:sz="12" w:space="0" w:color="F2F2F2" w:themeColor="background1" w:themeShade="F2"/>
            </w:tcBorders>
            <w:shd w:val="clear" w:color="auto" w:fill="E2EFD9" w:themeFill="accent6" w:themeFillTint="33"/>
          </w:tcPr>
          <w:p w:rsidR="00786BBB" w:rsidRPr="005E60E8" w:rsidRDefault="00786BBB" w:rsidP="00786BBB">
            <w:pPr>
              <w:jc w:val="both"/>
              <w:rPr>
                <w:rFonts w:ascii="Arial" w:hAnsi="Arial" w:cs="Arial"/>
                <w:lang w:val="es-AR"/>
              </w:rPr>
            </w:pPr>
            <w:r w:rsidRPr="005E60E8">
              <w:rPr>
                <w:rFonts w:ascii="Arial" w:hAnsi="Arial" w:cs="Arial"/>
                <w:lang w:val="es-AR"/>
              </w:rPr>
              <w:t>Procedimiento</w:t>
            </w:r>
          </w:p>
        </w:tc>
        <w:tc>
          <w:tcPr>
            <w:tcW w:w="1984" w:type="dxa"/>
            <w:tcBorders>
              <w:top w:val="single" w:sz="12" w:space="0" w:color="F2F2F2" w:themeColor="background1" w:themeShade="F2"/>
              <w:left w:val="single" w:sz="12" w:space="0" w:color="F2F2F2" w:themeColor="background1" w:themeShade="F2"/>
              <w:bottom w:val="single" w:sz="12" w:space="0" w:color="F2F2F2" w:themeColor="background1" w:themeShade="F2"/>
              <w:right w:val="single" w:sz="12" w:space="0" w:color="F2F2F2" w:themeColor="background1" w:themeShade="F2"/>
            </w:tcBorders>
            <w:shd w:val="clear" w:color="auto" w:fill="E2EFD9" w:themeFill="accent6" w:themeFillTint="33"/>
          </w:tcPr>
          <w:p w:rsidR="00786BBB" w:rsidRPr="005E60E8" w:rsidRDefault="00786BBB" w:rsidP="00786BBB">
            <w:pPr>
              <w:jc w:val="both"/>
              <w:rPr>
                <w:rFonts w:ascii="Arial" w:hAnsi="Arial" w:cs="Arial"/>
                <w:lang w:val="es-AR"/>
              </w:rPr>
            </w:pPr>
            <w:r w:rsidRPr="005E60E8">
              <w:rPr>
                <w:rFonts w:ascii="Arial" w:hAnsi="Arial" w:cs="Arial"/>
                <w:lang w:val="es-AR"/>
              </w:rPr>
              <w:t>Res Deleg (</w:t>
            </w:r>
            <w:proofErr w:type="spellStart"/>
            <w:r w:rsidRPr="005E60E8">
              <w:rPr>
                <w:rFonts w:ascii="Arial" w:hAnsi="Arial" w:cs="Arial"/>
                <w:lang w:val="es-AR"/>
              </w:rPr>
              <w:t>SERyC</w:t>
            </w:r>
            <w:proofErr w:type="spellEnd"/>
            <w:r w:rsidRPr="005E60E8">
              <w:rPr>
                <w:rFonts w:ascii="Arial" w:hAnsi="Arial" w:cs="Arial"/>
                <w:lang w:val="es-AR"/>
              </w:rPr>
              <w:t>) 45</w:t>
            </w:r>
          </w:p>
        </w:tc>
        <w:tc>
          <w:tcPr>
            <w:tcW w:w="5670" w:type="dxa"/>
            <w:tcBorders>
              <w:top w:val="single" w:sz="12" w:space="0" w:color="F2F2F2" w:themeColor="background1" w:themeShade="F2"/>
              <w:left w:val="single" w:sz="12" w:space="0" w:color="F2F2F2" w:themeColor="background1" w:themeShade="F2"/>
              <w:bottom w:val="single" w:sz="12" w:space="0" w:color="F2F2F2" w:themeColor="background1" w:themeShade="F2"/>
              <w:right w:val="single" w:sz="12" w:space="0" w:color="F2F2F2" w:themeColor="background1" w:themeShade="F2"/>
            </w:tcBorders>
            <w:shd w:val="clear" w:color="auto" w:fill="E2EFD9" w:themeFill="accent6" w:themeFillTint="33"/>
          </w:tcPr>
          <w:p w:rsidR="00786BBB" w:rsidRPr="005E60E8" w:rsidRDefault="00786BBB" w:rsidP="00786BBB">
            <w:pPr>
              <w:jc w:val="both"/>
              <w:rPr>
                <w:rFonts w:ascii="Arial" w:hAnsi="Arial" w:cs="Arial"/>
                <w:lang w:val="es-AR"/>
              </w:rPr>
            </w:pPr>
            <w:r w:rsidRPr="005E60E8">
              <w:rPr>
                <w:rFonts w:ascii="Arial" w:hAnsi="Arial" w:cs="Arial"/>
                <w:lang w:val="es-AR"/>
              </w:rPr>
              <w:t>A través de la presente Resolución Delegada del Subdirector Ejecutivo de Recaudación y Catastro, se modifica el calendario de vencimientos previsto en el Anexo VI de la RN (ARBA)  31/22 y se prorroga el vencimiento para la presentación de las declaraciones juradas y pagos correspondientes a la primera quincena de marzo 2.023 establecido para los Registros Seccionales de la Dirección Nacional de los Registros Nacionales de la Propiedad Automotor y de Créditos Prendarios, al día 29 de marzo de 2.023.</w:t>
            </w:r>
          </w:p>
        </w:tc>
      </w:tr>
      <w:tr w:rsidR="00786BBB" w:rsidRPr="00873589" w:rsidTr="007518D7">
        <w:trPr>
          <w:trHeight w:val="1871"/>
          <w:jc w:val="center"/>
        </w:trPr>
        <w:tc>
          <w:tcPr>
            <w:tcW w:w="1418" w:type="dxa"/>
            <w:tcBorders>
              <w:top w:val="single" w:sz="12" w:space="0" w:color="F2F2F2" w:themeColor="background1" w:themeShade="F2"/>
              <w:left w:val="single" w:sz="12" w:space="0" w:color="F2F2F2" w:themeColor="background1" w:themeShade="F2"/>
              <w:bottom w:val="single" w:sz="12" w:space="0" w:color="F2F2F2" w:themeColor="background1" w:themeShade="F2"/>
              <w:right w:val="single" w:sz="12" w:space="0" w:color="F2F2F2" w:themeColor="background1" w:themeShade="F2"/>
            </w:tcBorders>
            <w:shd w:val="clear" w:color="auto" w:fill="A8D08D" w:themeFill="accent6" w:themeFillTint="99"/>
          </w:tcPr>
          <w:p w:rsidR="00786BBB" w:rsidRPr="00873589" w:rsidRDefault="00786BBB" w:rsidP="00786BBB">
            <w:pPr>
              <w:jc w:val="both"/>
              <w:rPr>
                <w:rFonts w:ascii="Arial" w:hAnsi="Arial" w:cs="Arial"/>
                <w:lang w:val="es-AR"/>
              </w:rPr>
            </w:pPr>
            <w:r w:rsidRPr="00873589">
              <w:rPr>
                <w:rFonts w:ascii="Arial" w:hAnsi="Arial" w:cs="Arial"/>
                <w:lang w:val="es-AR"/>
              </w:rPr>
              <w:lastRenderedPageBreak/>
              <w:t>11-04-2023</w:t>
            </w:r>
          </w:p>
        </w:tc>
        <w:tc>
          <w:tcPr>
            <w:tcW w:w="1828" w:type="dxa"/>
            <w:tcBorders>
              <w:top w:val="single" w:sz="12" w:space="0" w:color="F2F2F2" w:themeColor="background1" w:themeShade="F2"/>
              <w:left w:val="single" w:sz="12" w:space="0" w:color="F2F2F2" w:themeColor="background1" w:themeShade="F2"/>
              <w:bottom w:val="single" w:sz="12" w:space="0" w:color="F2F2F2" w:themeColor="background1" w:themeShade="F2"/>
              <w:right w:val="single" w:sz="12" w:space="0" w:color="F2F2F2" w:themeColor="background1" w:themeShade="F2"/>
            </w:tcBorders>
            <w:shd w:val="clear" w:color="auto" w:fill="E2EFD9" w:themeFill="accent6" w:themeFillTint="33"/>
          </w:tcPr>
          <w:p w:rsidR="00786BBB" w:rsidRPr="00873589" w:rsidRDefault="00786BBB" w:rsidP="00786BBB">
            <w:pPr>
              <w:jc w:val="both"/>
              <w:rPr>
                <w:rFonts w:ascii="Arial" w:hAnsi="Arial" w:cs="Arial"/>
                <w:lang w:val="es-AR"/>
              </w:rPr>
            </w:pPr>
            <w:r w:rsidRPr="00873589">
              <w:rPr>
                <w:rFonts w:ascii="Arial" w:hAnsi="Arial" w:cs="Arial"/>
                <w:lang w:val="es-AR"/>
              </w:rPr>
              <w:t>Procedimiento</w:t>
            </w:r>
          </w:p>
        </w:tc>
        <w:tc>
          <w:tcPr>
            <w:tcW w:w="1984" w:type="dxa"/>
            <w:tcBorders>
              <w:top w:val="single" w:sz="12" w:space="0" w:color="F2F2F2" w:themeColor="background1" w:themeShade="F2"/>
              <w:left w:val="single" w:sz="12" w:space="0" w:color="F2F2F2" w:themeColor="background1" w:themeShade="F2"/>
              <w:bottom w:val="single" w:sz="12" w:space="0" w:color="F2F2F2" w:themeColor="background1" w:themeShade="F2"/>
              <w:right w:val="single" w:sz="12" w:space="0" w:color="F2F2F2" w:themeColor="background1" w:themeShade="F2"/>
            </w:tcBorders>
            <w:shd w:val="clear" w:color="auto" w:fill="E2EFD9" w:themeFill="accent6" w:themeFillTint="33"/>
          </w:tcPr>
          <w:p w:rsidR="00786BBB" w:rsidRPr="00873589" w:rsidRDefault="00786BBB" w:rsidP="00786BBB">
            <w:pPr>
              <w:jc w:val="both"/>
              <w:rPr>
                <w:rFonts w:ascii="Arial" w:hAnsi="Arial" w:cs="Arial"/>
                <w:lang w:val="es-AR"/>
              </w:rPr>
            </w:pPr>
            <w:r w:rsidRPr="00873589">
              <w:rPr>
                <w:rFonts w:ascii="Arial" w:hAnsi="Arial" w:cs="Arial"/>
                <w:lang w:val="es-AR"/>
              </w:rPr>
              <w:t>RN (ARBA) 14</w:t>
            </w:r>
          </w:p>
        </w:tc>
        <w:tc>
          <w:tcPr>
            <w:tcW w:w="5670" w:type="dxa"/>
            <w:tcBorders>
              <w:top w:val="single" w:sz="12" w:space="0" w:color="F2F2F2" w:themeColor="background1" w:themeShade="F2"/>
              <w:left w:val="single" w:sz="12" w:space="0" w:color="F2F2F2" w:themeColor="background1" w:themeShade="F2"/>
              <w:bottom w:val="single" w:sz="12" w:space="0" w:color="F2F2F2" w:themeColor="background1" w:themeShade="F2"/>
              <w:right w:val="single" w:sz="12" w:space="0" w:color="F2F2F2" w:themeColor="background1" w:themeShade="F2"/>
            </w:tcBorders>
            <w:shd w:val="clear" w:color="auto" w:fill="E2EFD9" w:themeFill="accent6" w:themeFillTint="33"/>
          </w:tcPr>
          <w:p w:rsidR="00786BBB" w:rsidRPr="00873589" w:rsidRDefault="00786BBB" w:rsidP="00786BBB">
            <w:pPr>
              <w:jc w:val="both"/>
              <w:rPr>
                <w:rFonts w:ascii="Arial" w:hAnsi="Arial" w:cs="Arial"/>
                <w:lang w:val="es-AR"/>
              </w:rPr>
            </w:pPr>
            <w:r w:rsidRPr="00873589">
              <w:rPr>
                <w:rFonts w:ascii="Arial" w:hAnsi="Arial" w:cs="Arial"/>
                <w:lang w:val="es-AR"/>
              </w:rPr>
              <w:t>A través de la presente Resolución Normativa de ARBA, se introducen modificaciones en la reglamentación del instituto regulado en el Título V “De las Consultas” del Libro Primero del Código Fiscal.</w:t>
            </w:r>
          </w:p>
        </w:tc>
      </w:tr>
      <w:tr w:rsidR="00786BBB" w:rsidRPr="00873589" w:rsidTr="007518D7">
        <w:trPr>
          <w:trHeight w:val="1871"/>
          <w:jc w:val="center"/>
        </w:trPr>
        <w:tc>
          <w:tcPr>
            <w:tcW w:w="1418" w:type="dxa"/>
            <w:tcBorders>
              <w:top w:val="single" w:sz="12" w:space="0" w:color="F2F2F2" w:themeColor="background1" w:themeShade="F2"/>
              <w:left w:val="single" w:sz="12" w:space="0" w:color="F2F2F2" w:themeColor="background1" w:themeShade="F2"/>
              <w:bottom w:val="single" w:sz="12" w:space="0" w:color="F2F2F2" w:themeColor="background1" w:themeShade="F2"/>
              <w:right w:val="single" w:sz="12" w:space="0" w:color="F2F2F2" w:themeColor="background1" w:themeShade="F2"/>
            </w:tcBorders>
            <w:shd w:val="clear" w:color="auto" w:fill="A8D08D" w:themeFill="accent6" w:themeFillTint="99"/>
          </w:tcPr>
          <w:p w:rsidR="00786BBB" w:rsidRPr="00873589" w:rsidRDefault="00786BBB" w:rsidP="00786BBB">
            <w:pPr>
              <w:jc w:val="both"/>
              <w:rPr>
                <w:rFonts w:ascii="Arial" w:hAnsi="Arial" w:cs="Arial"/>
                <w:lang w:val="es-AR"/>
              </w:rPr>
            </w:pPr>
            <w:r w:rsidRPr="00873589">
              <w:rPr>
                <w:rFonts w:ascii="Arial" w:hAnsi="Arial" w:cs="Arial"/>
                <w:lang w:val="es-AR"/>
              </w:rPr>
              <w:t>11-04-2023</w:t>
            </w:r>
          </w:p>
        </w:tc>
        <w:tc>
          <w:tcPr>
            <w:tcW w:w="1828" w:type="dxa"/>
            <w:tcBorders>
              <w:top w:val="single" w:sz="12" w:space="0" w:color="F2F2F2" w:themeColor="background1" w:themeShade="F2"/>
              <w:left w:val="single" w:sz="12" w:space="0" w:color="F2F2F2" w:themeColor="background1" w:themeShade="F2"/>
              <w:bottom w:val="single" w:sz="12" w:space="0" w:color="F2F2F2" w:themeColor="background1" w:themeShade="F2"/>
              <w:right w:val="single" w:sz="12" w:space="0" w:color="F2F2F2" w:themeColor="background1" w:themeShade="F2"/>
            </w:tcBorders>
            <w:shd w:val="clear" w:color="auto" w:fill="E2EFD9" w:themeFill="accent6" w:themeFillTint="33"/>
          </w:tcPr>
          <w:p w:rsidR="00786BBB" w:rsidRPr="00873589" w:rsidRDefault="00786BBB" w:rsidP="00786BBB">
            <w:pPr>
              <w:jc w:val="both"/>
              <w:rPr>
                <w:rFonts w:ascii="Arial" w:hAnsi="Arial" w:cs="Arial"/>
                <w:lang w:val="es-AR"/>
              </w:rPr>
            </w:pPr>
            <w:r w:rsidRPr="00873589">
              <w:rPr>
                <w:rFonts w:ascii="Arial" w:hAnsi="Arial" w:cs="Arial"/>
                <w:lang w:val="es-AR"/>
              </w:rPr>
              <w:t>Sellos</w:t>
            </w:r>
          </w:p>
          <w:p w:rsidR="00786BBB" w:rsidRPr="00873589" w:rsidRDefault="00786BBB" w:rsidP="00786BBB">
            <w:pPr>
              <w:jc w:val="both"/>
              <w:rPr>
                <w:rFonts w:ascii="Arial" w:hAnsi="Arial" w:cs="Arial"/>
                <w:lang w:val="es-AR"/>
              </w:rPr>
            </w:pPr>
          </w:p>
        </w:tc>
        <w:tc>
          <w:tcPr>
            <w:tcW w:w="1984" w:type="dxa"/>
            <w:tcBorders>
              <w:top w:val="single" w:sz="12" w:space="0" w:color="F2F2F2" w:themeColor="background1" w:themeShade="F2"/>
              <w:left w:val="single" w:sz="12" w:space="0" w:color="F2F2F2" w:themeColor="background1" w:themeShade="F2"/>
              <w:bottom w:val="single" w:sz="12" w:space="0" w:color="F2F2F2" w:themeColor="background1" w:themeShade="F2"/>
              <w:right w:val="single" w:sz="12" w:space="0" w:color="F2F2F2" w:themeColor="background1" w:themeShade="F2"/>
            </w:tcBorders>
            <w:shd w:val="clear" w:color="auto" w:fill="E2EFD9" w:themeFill="accent6" w:themeFillTint="33"/>
          </w:tcPr>
          <w:p w:rsidR="00786BBB" w:rsidRPr="00873589" w:rsidRDefault="00786BBB" w:rsidP="00786BBB">
            <w:pPr>
              <w:jc w:val="both"/>
              <w:rPr>
                <w:rFonts w:ascii="Arial" w:hAnsi="Arial" w:cs="Arial"/>
                <w:lang w:val="es-AR"/>
              </w:rPr>
            </w:pPr>
            <w:r w:rsidRPr="00873589">
              <w:rPr>
                <w:rFonts w:ascii="Arial" w:hAnsi="Arial" w:cs="Arial"/>
                <w:lang w:val="es-AR"/>
              </w:rPr>
              <w:t>RN (ARBA) 15</w:t>
            </w:r>
          </w:p>
        </w:tc>
        <w:tc>
          <w:tcPr>
            <w:tcW w:w="5670" w:type="dxa"/>
            <w:tcBorders>
              <w:top w:val="single" w:sz="12" w:space="0" w:color="F2F2F2" w:themeColor="background1" w:themeShade="F2"/>
              <w:left w:val="single" w:sz="12" w:space="0" w:color="F2F2F2" w:themeColor="background1" w:themeShade="F2"/>
              <w:bottom w:val="single" w:sz="12" w:space="0" w:color="F2F2F2" w:themeColor="background1" w:themeShade="F2"/>
              <w:right w:val="single" w:sz="12" w:space="0" w:color="F2F2F2" w:themeColor="background1" w:themeShade="F2"/>
            </w:tcBorders>
            <w:shd w:val="clear" w:color="auto" w:fill="E2EFD9" w:themeFill="accent6" w:themeFillTint="33"/>
          </w:tcPr>
          <w:p w:rsidR="00786BBB" w:rsidRPr="00873589" w:rsidRDefault="00786BBB" w:rsidP="00786BBB">
            <w:pPr>
              <w:jc w:val="both"/>
              <w:rPr>
                <w:rFonts w:ascii="Arial" w:hAnsi="Arial" w:cs="Arial"/>
                <w:lang w:val="es-AR"/>
              </w:rPr>
            </w:pPr>
            <w:r w:rsidRPr="00873589">
              <w:rPr>
                <w:rFonts w:ascii="Arial" w:hAnsi="Arial" w:cs="Arial"/>
                <w:lang w:val="es-AR"/>
              </w:rPr>
              <w:t>A través de la presente Resolución Normativa de ARBA, se aprueba la nueva reglamentación del régimen de recaudación del Impuesto de Sellos para Entidades Registradoras, sustituyéndose en consecuencia el Art. 243 de la DN “B” 1/04 y derogándose la RN (ARBA) 50/10.</w:t>
            </w:r>
          </w:p>
        </w:tc>
      </w:tr>
      <w:tr w:rsidR="00786BBB" w:rsidRPr="00873589" w:rsidTr="007518D7">
        <w:trPr>
          <w:trHeight w:val="1871"/>
          <w:jc w:val="center"/>
        </w:trPr>
        <w:tc>
          <w:tcPr>
            <w:tcW w:w="1418" w:type="dxa"/>
            <w:tcBorders>
              <w:top w:val="single" w:sz="12" w:space="0" w:color="F2F2F2" w:themeColor="background1" w:themeShade="F2"/>
              <w:left w:val="single" w:sz="12" w:space="0" w:color="F2F2F2" w:themeColor="background1" w:themeShade="F2"/>
              <w:bottom w:val="single" w:sz="12" w:space="0" w:color="F2F2F2" w:themeColor="background1" w:themeShade="F2"/>
              <w:right w:val="single" w:sz="12" w:space="0" w:color="F2F2F2" w:themeColor="background1" w:themeShade="F2"/>
            </w:tcBorders>
            <w:shd w:val="clear" w:color="auto" w:fill="A8D08D" w:themeFill="accent6" w:themeFillTint="99"/>
          </w:tcPr>
          <w:p w:rsidR="00786BBB" w:rsidRPr="00873589" w:rsidRDefault="00786BBB" w:rsidP="00786BBB">
            <w:pPr>
              <w:jc w:val="both"/>
              <w:rPr>
                <w:rFonts w:ascii="Arial" w:hAnsi="Arial" w:cs="Arial"/>
                <w:lang w:val="es-AR"/>
              </w:rPr>
            </w:pPr>
            <w:r w:rsidRPr="00873589">
              <w:rPr>
                <w:rFonts w:ascii="Arial" w:hAnsi="Arial" w:cs="Arial"/>
                <w:lang w:val="es-AR"/>
              </w:rPr>
              <w:t>11-04-2023</w:t>
            </w:r>
          </w:p>
        </w:tc>
        <w:tc>
          <w:tcPr>
            <w:tcW w:w="1828" w:type="dxa"/>
            <w:tcBorders>
              <w:top w:val="single" w:sz="12" w:space="0" w:color="F2F2F2" w:themeColor="background1" w:themeShade="F2"/>
              <w:left w:val="single" w:sz="12" w:space="0" w:color="F2F2F2" w:themeColor="background1" w:themeShade="F2"/>
              <w:bottom w:val="single" w:sz="12" w:space="0" w:color="F2F2F2" w:themeColor="background1" w:themeShade="F2"/>
              <w:right w:val="single" w:sz="12" w:space="0" w:color="F2F2F2" w:themeColor="background1" w:themeShade="F2"/>
            </w:tcBorders>
            <w:shd w:val="clear" w:color="auto" w:fill="E2EFD9" w:themeFill="accent6" w:themeFillTint="33"/>
          </w:tcPr>
          <w:p w:rsidR="00786BBB" w:rsidRPr="00873589" w:rsidRDefault="00786BBB" w:rsidP="00786BBB">
            <w:pPr>
              <w:jc w:val="both"/>
              <w:rPr>
                <w:rFonts w:ascii="Arial" w:hAnsi="Arial" w:cs="Arial"/>
                <w:lang w:val="es-AR"/>
              </w:rPr>
            </w:pPr>
            <w:r w:rsidRPr="00873589">
              <w:rPr>
                <w:rFonts w:ascii="Arial" w:hAnsi="Arial" w:cs="Arial"/>
                <w:lang w:val="es-AR"/>
              </w:rPr>
              <w:t>Ingresos Brutos</w:t>
            </w:r>
          </w:p>
          <w:p w:rsidR="00786BBB" w:rsidRPr="00873589" w:rsidRDefault="00786BBB" w:rsidP="00786BBB">
            <w:pPr>
              <w:jc w:val="both"/>
              <w:rPr>
                <w:rFonts w:ascii="Arial" w:hAnsi="Arial" w:cs="Arial"/>
                <w:lang w:val="es-AR"/>
              </w:rPr>
            </w:pPr>
            <w:r w:rsidRPr="00873589">
              <w:rPr>
                <w:rFonts w:ascii="Arial" w:hAnsi="Arial" w:cs="Arial"/>
                <w:lang w:val="es-AR"/>
              </w:rPr>
              <w:t>Sellos</w:t>
            </w:r>
          </w:p>
        </w:tc>
        <w:tc>
          <w:tcPr>
            <w:tcW w:w="1984" w:type="dxa"/>
            <w:tcBorders>
              <w:top w:val="single" w:sz="12" w:space="0" w:color="F2F2F2" w:themeColor="background1" w:themeShade="F2"/>
              <w:left w:val="single" w:sz="12" w:space="0" w:color="F2F2F2" w:themeColor="background1" w:themeShade="F2"/>
              <w:bottom w:val="single" w:sz="12" w:space="0" w:color="F2F2F2" w:themeColor="background1" w:themeShade="F2"/>
              <w:right w:val="single" w:sz="12" w:space="0" w:color="F2F2F2" w:themeColor="background1" w:themeShade="F2"/>
            </w:tcBorders>
            <w:shd w:val="clear" w:color="auto" w:fill="E2EFD9" w:themeFill="accent6" w:themeFillTint="33"/>
          </w:tcPr>
          <w:p w:rsidR="00786BBB" w:rsidRPr="00873589" w:rsidRDefault="00786BBB" w:rsidP="00786BBB">
            <w:pPr>
              <w:jc w:val="both"/>
              <w:rPr>
                <w:rFonts w:ascii="Arial" w:hAnsi="Arial" w:cs="Arial"/>
                <w:lang w:val="es-AR"/>
              </w:rPr>
            </w:pPr>
            <w:r w:rsidRPr="00873589">
              <w:rPr>
                <w:rFonts w:ascii="Arial" w:hAnsi="Arial" w:cs="Arial"/>
                <w:lang w:val="es-AR"/>
              </w:rPr>
              <w:t>RN (ARBA) 16</w:t>
            </w:r>
          </w:p>
        </w:tc>
        <w:tc>
          <w:tcPr>
            <w:tcW w:w="5670" w:type="dxa"/>
            <w:tcBorders>
              <w:top w:val="single" w:sz="12" w:space="0" w:color="F2F2F2" w:themeColor="background1" w:themeShade="F2"/>
              <w:left w:val="single" w:sz="12" w:space="0" w:color="F2F2F2" w:themeColor="background1" w:themeShade="F2"/>
              <w:bottom w:val="single" w:sz="12" w:space="0" w:color="F2F2F2" w:themeColor="background1" w:themeShade="F2"/>
              <w:right w:val="single" w:sz="12" w:space="0" w:color="F2F2F2" w:themeColor="background1" w:themeShade="F2"/>
            </w:tcBorders>
            <w:shd w:val="clear" w:color="auto" w:fill="E2EFD9" w:themeFill="accent6" w:themeFillTint="33"/>
          </w:tcPr>
          <w:p w:rsidR="00786BBB" w:rsidRPr="00873589" w:rsidRDefault="00786BBB" w:rsidP="00786BBB">
            <w:pPr>
              <w:jc w:val="both"/>
              <w:rPr>
                <w:rFonts w:ascii="Arial" w:hAnsi="Arial" w:cs="Arial"/>
                <w:lang w:val="es-AR"/>
              </w:rPr>
            </w:pPr>
            <w:r w:rsidRPr="00873589">
              <w:rPr>
                <w:rFonts w:ascii="Arial" w:hAnsi="Arial" w:cs="Arial"/>
                <w:lang w:val="es-AR"/>
              </w:rPr>
              <w:t>A través de la presente Resolución Normativa de ARBA, se reglamenta el procedimiento a observar a fin de registrar, en las bases de datos de la Agencia, los beneficios establecidos en la Ley 14.838 (Adhesión de la PBA a la Ley 26.190 Régimen de Fomento Nacional para el uso de fuentes renovables de energía destinada a la producción de energía eléctrica).</w:t>
            </w:r>
          </w:p>
        </w:tc>
      </w:tr>
      <w:tr w:rsidR="00786BBB" w:rsidRPr="00873589" w:rsidTr="007518D7">
        <w:trPr>
          <w:trHeight w:val="1871"/>
          <w:jc w:val="center"/>
        </w:trPr>
        <w:tc>
          <w:tcPr>
            <w:tcW w:w="1418" w:type="dxa"/>
            <w:tcBorders>
              <w:top w:val="single" w:sz="12" w:space="0" w:color="F2F2F2" w:themeColor="background1" w:themeShade="F2"/>
              <w:left w:val="single" w:sz="12" w:space="0" w:color="F2F2F2" w:themeColor="background1" w:themeShade="F2"/>
              <w:bottom w:val="single" w:sz="12" w:space="0" w:color="F2F2F2" w:themeColor="background1" w:themeShade="F2"/>
              <w:right w:val="single" w:sz="12" w:space="0" w:color="F2F2F2" w:themeColor="background1" w:themeShade="F2"/>
            </w:tcBorders>
            <w:shd w:val="clear" w:color="auto" w:fill="A8D08D" w:themeFill="accent6" w:themeFillTint="99"/>
          </w:tcPr>
          <w:p w:rsidR="00786BBB" w:rsidRPr="00873589" w:rsidRDefault="00786BBB" w:rsidP="00786BBB">
            <w:pPr>
              <w:jc w:val="both"/>
              <w:rPr>
                <w:rFonts w:ascii="Arial" w:hAnsi="Arial" w:cs="Arial"/>
                <w:lang w:val="es-AR"/>
              </w:rPr>
            </w:pPr>
            <w:r w:rsidRPr="00873589">
              <w:rPr>
                <w:rFonts w:ascii="Arial" w:hAnsi="Arial" w:cs="Arial"/>
                <w:lang w:val="es-AR"/>
              </w:rPr>
              <w:t>11-04-2023</w:t>
            </w:r>
          </w:p>
        </w:tc>
        <w:tc>
          <w:tcPr>
            <w:tcW w:w="1828" w:type="dxa"/>
            <w:tcBorders>
              <w:top w:val="single" w:sz="12" w:space="0" w:color="F2F2F2" w:themeColor="background1" w:themeShade="F2"/>
              <w:left w:val="single" w:sz="12" w:space="0" w:color="F2F2F2" w:themeColor="background1" w:themeShade="F2"/>
              <w:bottom w:val="single" w:sz="12" w:space="0" w:color="F2F2F2" w:themeColor="background1" w:themeShade="F2"/>
              <w:right w:val="single" w:sz="12" w:space="0" w:color="F2F2F2" w:themeColor="background1" w:themeShade="F2"/>
            </w:tcBorders>
            <w:shd w:val="clear" w:color="auto" w:fill="E2EFD9" w:themeFill="accent6" w:themeFillTint="33"/>
          </w:tcPr>
          <w:p w:rsidR="00786BBB" w:rsidRPr="00873589" w:rsidRDefault="00786BBB" w:rsidP="00786BBB">
            <w:pPr>
              <w:jc w:val="both"/>
              <w:rPr>
                <w:rFonts w:ascii="Arial" w:hAnsi="Arial" w:cs="Arial"/>
                <w:lang w:val="es-AR"/>
              </w:rPr>
            </w:pPr>
            <w:r w:rsidRPr="00873589">
              <w:rPr>
                <w:rFonts w:ascii="Arial" w:hAnsi="Arial" w:cs="Arial"/>
                <w:lang w:val="es-AR"/>
              </w:rPr>
              <w:t>Ingresos Brutos</w:t>
            </w:r>
          </w:p>
        </w:tc>
        <w:tc>
          <w:tcPr>
            <w:tcW w:w="1984" w:type="dxa"/>
            <w:tcBorders>
              <w:top w:val="single" w:sz="12" w:space="0" w:color="F2F2F2" w:themeColor="background1" w:themeShade="F2"/>
              <w:left w:val="single" w:sz="12" w:space="0" w:color="F2F2F2" w:themeColor="background1" w:themeShade="F2"/>
              <w:bottom w:val="single" w:sz="12" w:space="0" w:color="F2F2F2" w:themeColor="background1" w:themeShade="F2"/>
              <w:right w:val="single" w:sz="12" w:space="0" w:color="F2F2F2" w:themeColor="background1" w:themeShade="F2"/>
            </w:tcBorders>
            <w:shd w:val="clear" w:color="auto" w:fill="E2EFD9" w:themeFill="accent6" w:themeFillTint="33"/>
          </w:tcPr>
          <w:p w:rsidR="00786BBB" w:rsidRPr="00873589" w:rsidRDefault="00786BBB" w:rsidP="00786BBB">
            <w:pPr>
              <w:jc w:val="both"/>
              <w:rPr>
                <w:rFonts w:ascii="Arial" w:hAnsi="Arial" w:cs="Arial"/>
                <w:lang w:val="es-AR"/>
              </w:rPr>
            </w:pPr>
            <w:r w:rsidRPr="00873589">
              <w:rPr>
                <w:rFonts w:ascii="Arial" w:hAnsi="Arial" w:cs="Arial"/>
                <w:lang w:val="es-AR"/>
              </w:rPr>
              <w:t>RN (ARBA) 17</w:t>
            </w:r>
          </w:p>
        </w:tc>
        <w:tc>
          <w:tcPr>
            <w:tcW w:w="5670" w:type="dxa"/>
            <w:tcBorders>
              <w:top w:val="single" w:sz="12" w:space="0" w:color="F2F2F2" w:themeColor="background1" w:themeShade="F2"/>
              <w:left w:val="single" w:sz="12" w:space="0" w:color="F2F2F2" w:themeColor="background1" w:themeShade="F2"/>
              <w:bottom w:val="single" w:sz="12" w:space="0" w:color="F2F2F2" w:themeColor="background1" w:themeShade="F2"/>
              <w:right w:val="single" w:sz="12" w:space="0" w:color="F2F2F2" w:themeColor="background1" w:themeShade="F2"/>
            </w:tcBorders>
            <w:shd w:val="clear" w:color="auto" w:fill="E2EFD9" w:themeFill="accent6" w:themeFillTint="33"/>
          </w:tcPr>
          <w:p w:rsidR="00786BBB" w:rsidRPr="00873589" w:rsidRDefault="00786BBB" w:rsidP="00786BBB">
            <w:pPr>
              <w:jc w:val="both"/>
              <w:rPr>
                <w:rFonts w:ascii="Arial" w:hAnsi="Arial" w:cs="Arial"/>
                <w:lang w:val="es-AR"/>
              </w:rPr>
            </w:pPr>
            <w:r w:rsidRPr="00873589">
              <w:rPr>
                <w:rFonts w:ascii="Arial" w:hAnsi="Arial" w:cs="Arial"/>
                <w:lang w:val="es-AR"/>
              </w:rPr>
              <w:t>A través de la presente Resolución Normativa de ARBA, y dentro de la Reglamentación del Régimen de Economía del Conocimiento de la Ley 15.339 y Dec (PEP) 1</w:t>
            </w:r>
            <w:r>
              <w:rPr>
                <w:rFonts w:ascii="Arial" w:hAnsi="Arial" w:cs="Arial"/>
                <w:lang w:val="es-AR"/>
              </w:rPr>
              <w:t>.</w:t>
            </w:r>
            <w:r w:rsidRPr="00873589">
              <w:rPr>
                <w:rFonts w:ascii="Arial" w:hAnsi="Arial" w:cs="Arial"/>
                <w:lang w:val="es-AR"/>
              </w:rPr>
              <w:t>573/22, se establece en esta oportunidad, el procedimiento para el registro de beneficios fiscales y para el intercambio de información con la Subsecretaría de Hacienda de la PBA.</w:t>
            </w:r>
          </w:p>
        </w:tc>
      </w:tr>
      <w:tr w:rsidR="00786BBB" w:rsidTr="0044311C">
        <w:trPr>
          <w:trHeight w:val="1871"/>
          <w:jc w:val="center"/>
        </w:trPr>
        <w:tc>
          <w:tcPr>
            <w:tcW w:w="1418" w:type="dxa"/>
            <w:tcBorders>
              <w:top w:val="single" w:sz="12" w:space="0" w:color="F2F2F2" w:themeColor="background1" w:themeShade="F2"/>
              <w:left w:val="single" w:sz="12" w:space="0" w:color="F2F2F2" w:themeColor="background1" w:themeShade="F2"/>
              <w:bottom w:val="single" w:sz="12" w:space="0" w:color="F2F2F2" w:themeColor="background1" w:themeShade="F2"/>
              <w:right w:val="single" w:sz="12" w:space="0" w:color="F2F2F2" w:themeColor="background1" w:themeShade="F2"/>
            </w:tcBorders>
            <w:shd w:val="clear" w:color="auto" w:fill="A8D08D" w:themeFill="accent6" w:themeFillTint="99"/>
          </w:tcPr>
          <w:p w:rsidR="00786BBB" w:rsidRPr="005E60E8" w:rsidRDefault="00786BBB" w:rsidP="00786BBB">
            <w:pPr>
              <w:jc w:val="both"/>
              <w:rPr>
                <w:rFonts w:ascii="Arial" w:hAnsi="Arial" w:cs="Arial"/>
                <w:lang w:val="es-AR"/>
              </w:rPr>
            </w:pPr>
            <w:r w:rsidRPr="005E60E8">
              <w:rPr>
                <w:rFonts w:ascii="Arial" w:hAnsi="Arial" w:cs="Arial"/>
                <w:lang w:val="es-AR"/>
              </w:rPr>
              <w:t>24-04-2023</w:t>
            </w:r>
            <w:bookmarkStart w:id="0" w:name="_GoBack"/>
            <w:bookmarkEnd w:id="0"/>
          </w:p>
        </w:tc>
        <w:tc>
          <w:tcPr>
            <w:tcW w:w="1828" w:type="dxa"/>
            <w:tcBorders>
              <w:top w:val="single" w:sz="12" w:space="0" w:color="F2F2F2" w:themeColor="background1" w:themeShade="F2"/>
              <w:left w:val="single" w:sz="12" w:space="0" w:color="F2F2F2" w:themeColor="background1" w:themeShade="F2"/>
              <w:bottom w:val="single" w:sz="12" w:space="0" w:color="F2F2F2" w:themeColor="background1" w:themeShade="F2"/>
              <w:right w:val="single" w:sz="12" w:space="0" w:color="F2F2F2" w:themeColor="background1" w:themeShade="F2"/>
            </w:tcBorders>
            <w:shd w:val="clear" w:color="auto" w:fill="E2EFD9" w:themeFill="accent6" w:themeFillTint="33"/>
          </w:tcPr>
          <w:p w:rsidR="00786BBB" w:rsidRPr="005E60E8" w:rsidRDefault="00786BBB" w:rsidP="00786BBB">
            <w:pPr>
              <w:jc w:val="both"/>
              <w:rPr>
                <w:rFonts w:ascii="Arial" w:hAnsi="Arial" w:cs="Arial"/>
                <w:lang w:val="es-AR"/>
              </w:rPr>
            </w:pPr>
            <w:r w:rsidRPr="005E60E8">
              <w:rPr>
                <w:rFonts w:ascii="Arial" w:hAnsi="Arial" w:cs="Arial"/>
                <w:lang w:val="es-AR"/>
              </w:rPr>
              <w:t>Procedimiento</w:t>
            </w:r>
          </w:p>
          <w:p w:rsidR="00786BBB" w:rsidRPr="005E60E8" w:rsidRDefault="00786BBB" w:rsidP="00786BBB">
            <w:pPr>
              <w:jc w:val="both"/>
              <w:rPr>
                <w:rFonts w:ascii="Arial" w:hAnsi="Arial" w:cs="Arial"/>
                <w:lang w:val="es-AR"/>
              </w:rPr>
            </w:pPr>
            <w:r w:rsidRPr="005E60E8">
              <w:rPr>
                <w:rFonts w:ascii="Arial" w:hAnsi="Arial" w:cs="Arial"/>
                <w:lang w:val="es-AR"/>
              </w:rPr>
              <w:t>Inmobiliario</w:t>
            </w:r>
          </w:p>
        </w:tc>
        <w:tc>
          <w:tcPr>
            <w:tcW w:w="1984" w:type="dxa"/>
            <w:tcBorders>
              <w:top w:val="single" w:sz="12" w:space="0" w:color="F2F2F2" w:themeColor="background1" w:themeShade="F2"/>
              <w:left w:val="single" w:sz="12" w:space="0" w:color="F2F2F2" w:themeColor="background1" w:themeShade="F2"/>
              <w:bottom w:val="single" w:sz="12" w:space="0" w:color="F2F2F2" w:themeColor="background1" w:themeShade="F2"/>
              <w:right w:val="single" w:sz="12" w:space="0" w:color="F2F2F2" w:themeColor="background1" w:themeShade="F2"/>
            </w:tcBorders>
            <w:shd w:val="clear" w:color="auto" w:fill="E2EFD9" w:themeFill="accent6" w:themeFillTint="33"/>
          </w:tcPr>
          <w:p w:rsidR="00786BBB" w:rsidRPr="005E60E8" w:rsidRDefault="00786BBB" w:rsidP="00786BBB">
            <w:pPr>
              <w:jc w:val="both"/>
              <w:rPr>
                <w:rFonts w:ascii="Arial" w:hAnsi="Arial" w:cs="Arial"/>
                <w:lang w:val="es-AR"/>
              </w:rPr>
            </w:pPr>
            <w:r w:rsidRPr="005E60E8">
              <w:rPr>
                <w:rFonts w:ascii="Arial" w:hAnsi="Arial" w:cs="Arial"/>
                <w:lang w:val="es-AR"/>
              </w:rPr>
              <w:t>Res Deleg (</w:t>
            </w:r>
            <w:proofErr w:type="spellStart"/>
            <w:r w:rsidRPr="005E60E8">
              <w:rPr>
                <w:rFonts w:ascii="Arial" w:hAnsi="Arial" w:cs="Arial"/>
                <w:lang w:val="es-AR"/>
              </w:rPr>
              <w:t>SERyC</w:t>
            </w:r>
            <w:proofErr w:type="spellEnd"/>
            <w:r w:rsidRPr="005E60E8">
              <w:rPr>
                <w:rFonts w:ascii="Arial" w:hAnsi="Arial" w:cs="Arial"/>
                <w:lang w:val="es-AR"/>
              </w:rPr>
              <w:t>) 48</w:t>
            </w:r>
          </w:p>
        </w:tc>
        <w:tc>
          <w:tcPr>
            <w:tcW w:w="5670" w:type="dxa"/>
            <w:tcBorders>
              <w:top w:val="single" w:sz="12" w:space="0" w:color="F2F2F2" w:themeColor="background1" w:themeShade="F2"/>
              <w:left w:val="single" w:sz="12" w:space="0" w:color="F2F2F2" w:themeColor="background1" w:themeShade="F2"/>
              <w:bottom w:val="single" w:sz="12" w:space="0" w:color="F2F2F2" w:themeColor="background1" w:themeShade="F2"/>
              <w:right w:val="single" w:sz="12" w:space="0" w:color="F2F2F2" w:themeColor="background1" w:themeShade="F2"/>
            </w:tcBorders>
            <w:shd w:val="clear" w:color="auto" w:fill="E2EFD9" w:themeFill="accent6" w:themeFillTint="33"/>
          </w:tcPr>
          <w:p w:rsidR="00786BBB" w:rsidRPr="005E60E8" w:rsidRDefault="00786BBB" w:rsidP="00786BBB">
            <w:pPr>
              <w:jc w:val="both"/>
              <w:rPr>
                <w:rFonts w:ascii="Arial" w:hAnsi="Arial" w:cs="Arial"/>
                <w:lang w:val="es-AR"/>
              </w:rPr>
            </w:pPr>
            <w:r w:rsidRPr="005E60E8">
              <w:rPr>
                <w:rFonts w:ascii="Arial" w:hAnsi="Arial" w:cs="Arial"/>
                <w:lang w:val="es-AR"/>
              </w:rPr>
              <w:t>A través de la presente Resolución Delgada del Su</w:t>
            </w:r>
            <w:r>
              <w:rPr>
                <w:rFonts w:ascii="Arial" w:hAnsi="Arial" w:cs="Arial"/>
                <w:lang w:val="es-AR"/>
              </w:rPr>
              <w:t>bdirector</w:t>
            </w:r>
            <w:r w:rsidRPr="005E60E8">
              <w:rPr>
                <w:rFonts w:ascii="Arial" w:hAnsi="Arial" w:cs="Arial"/>
                <w:lang w:val="es-AR"/>
              </w:rPr>
              <w:t xml:space="preserve"> Ejecutivo de Recaudación y Catastro, se considera abonada en término la cuota  1 y cuota Anual del Impuesto Inmobiliario Básico Urbano Edificado y Baldío, en tanto el importe correspondiente a las mismas sea ingresado hasta el día 24 de febrero de 2</w:t>
            </w:r>
            <w:r>
              <w:rPr>
                <w:rFonts w:ascii="Arial" w:hAnsi="Arial" w:cs="Arial"/>
                <w:lang w:val="es-AR"/>
              </w:rPr>
              <w:t>.</w:t>
            </w:r>
            <w:r w:rsidRPr="005E60E8">
              <w:rPr>
                <w:rFonts w:ascii="Arial" w:hAnsi="Arial" w:cs="Arial"/>
                <w:lang w:val="es-AR"/>
              </w:rPr>
              <w:t>023, inclusive, quedando exceptuadas de lo establecido previamente, aquellas Partidas incluidas en el Anexo Único de esta Resolución, debiéndose a su respecto considerar abonada en término la cuota 1 del Impuesto Inmobiliario Básico Urbano, en tanto el importe correspondiente a las mismas sea ingresado hasta el día 12 de mayo de 2</w:t>
            </w:r>
            <w:r>
              <w:rPr>
                <w:rFonts w:ascii="Arial" w:hAnsi="Arial" w:cs="Arial"/>
                <w:lang w:val="es-AR"/>
              </w:rPr>
              <w:t>.</w:t>
            </w:r>
            <w:r w:rsidRPr="005E60E8">
              <w:rPr>
                <w:rFonts w:ascii="Arial" w:hAnsi="Arial" w:cs="Arial"/>
                <w:lang w:val="es-AR"/>
              </w:rPr>
              <w:t>023.</w:t>
            </w:r>
          </w:p>
        </w:tc>
      </w:tr>
    </w:tbl>
    <w:p w:rsidR="00A54AC8" w:rsidRPr="00873589" w:rsidRDefault="00A54AC8" w:rsidP="00A23B0D">
      <w:pPr>
        <w:spacing w:after="0"/>
        <w:rPr>
          <w:lang w:val="es-AR"/>
        </w:rPr>
      </w:pPr>
    </w:p>
    <w:sectPr w:rsidR="00A54AC8" w:rsidRPr="00873589" w:rsidSect="00983F6B">
      <w:pgSz w:w="11906" w:h="16838" w:code="9"/>
      <w:pgMar w:top="1276"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20B6"/>
    <w:rsid w:val="0000146E"/>
    <w:rsid w:val="00060D48"/>
    <w:rsid w:val="00063874"/>
    <w:rsid w:val="001109A8"/>
    <w:rsid w:val="00126C3D"/>
    <w:rsid w:val="00152CF7"/>
    <w:rsid w:val="001861AF"/>
    <w:rsid w:val="001C48B9"/>
    <w:rsid w:val="001D34D2"/>
    <w:rsid w:val="00237B80"/>
    <w:rsid w:val="00244A06"/>
    <w:rsid w:val="002C064A"/>
    <w:rsid w:val="002C5F24"/>
    <w:rsid w:val="003636E3"/>
    <w:rsid w:val="0038323C"/>
    <w:rsid w:val="003E618E"/>
    <w:rsid w:val="003F5035"/>
    <w:rsid w:val="0044311C"/>
    <w:rsid w:val="00475674"/>
    <w:rsid w:val="004B06FD"/>
    <w:rsid w:val="005D4688"/>
    <w:rsid w:val="005E0346"/>
    <w:rsid w:val="005E60E8"/>
    <w:rsid w:val="00621852"/>
    <w:rsid w:val="006D6D33"/>
    <w:rsid w:val="006F1389"/>
    <w:rsid w:val="006F2D9D"/>
    <w:rsid w:val="007169EE"/>
    <w:rsid w:val="007518D7"/>
    <w:rsid w:val="00783DFB"/>
    <w:rsid w:val="00786BBB"/>
    <w:rsid w:val="007E2B83"/>
    <w:rsid w:val="00873589"/>
    <w:rsid w:val="00885EA4"/>
    <w:rsid w:val="008C025C"/>
    <w:rsid w:val="008C4691"/>
    <w:rsid w:val="008E56D0"/>
    <w:rsid w:val="00943E8A"/>
    <w:rsid w:val="00983F6B"/>
    <w:rsid w:val="00A23B0D"/>
    <w:rsid w:val="00A54AC8"/>
    <w:rsid w:val="00A56066"/>
    <w:rsid w:val="00AF35CC"/>
    <w:rsid w:val="00B47D7A"/>
    <w:rsid w:val="00C43B76"/>
    <w:rsid w:val="00CA29D1"/>
    <w:rsid w:val="00CA77DE"/>
    <w:rsid w:val="00CD0B82"/>
    <w:rsid w:val="00CE0B9F"/>
    <w:rsid w:val="00D1413C"/>
    <w:rsid w:val="00D2765B"/>
    <w:rsid w:val="00D53C02"/>
    <w:rsid w:val="00D642FA"/>
    <w:rsid w:val="00DE7B62"/>
    <w:rsid w:val="00E00698"/>
    <w:rsid w:val="00E620B6"/>
    <w:rsid w:val="00E74A56"/>
    <w:rsid w:val="00E82CC4"/>
    <w:rsid w:val="00E853EC"/>
    <w:rsid w:val="00F26F15"/>
    <w:rsid w:val="00F65D7E"/>
    <w:rsid w:val="00FC74D2"/>
    <w:rsid w:val="00FD28AE"/>
    <w:rsid w:val="00FE45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E98ABA"/>
  <w15:docId w15:val="{8A965B96-9D89-4FAF-BE0E-BE9F20D6B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vbroja111">
    <w:name w:val="vb_roja111"/>
    <w:rsid w:val="00E620B6"/>
    <w:rPr>
      <w:rFonts w:ascii="Verdana" w:hAnsi="Verdana" w:hint="default"/>
      <w:b/>
      <w:bCs/>
      <w:strike w:val="0"/>
      <w:dstrike w:val="0"/>
      <w:color w:val="CC0000"/>
      <w:sz w:val="17"/>
      <w:szCs w:val="17"/>
      <w:u w:val="none"/>
      <w:effect w:val="none"/>
    </w:rPr>
  </w:style>
  <w:style w:type="paragraph" w:customStyle="1" w:styleId="ita">
    <w:name w:val="it a)"/>
    <w:basedOn w:val="Normal"/>
    <w:rsid w:val="00E620B6"/>
    <w:pPr>
      <w:tabs>
        <w:tab w:val="num" w:pos="360"/>
      </w:tabs>
      <w:spacing w:before="120" w:after="0" w:line="240" w:lineRule="auto"/>
      <w:jc w:val="both"/>
    </w:pPr>
    <w:rPr>
      <w:rFonts w:ascii="Arial" w:eastAsia="Times New Roman" w:hAnsi="Arial" w:cs="Times New Roman"/>
      <w:sz w:val="20"/>
      <w:szCs w:val="20"/>
      <w:lang w:val="es-MX" w:eastAsia="es-ES"/>
    </w:rPr>
  </w:style>
  <w:style w:type="paragraph" w:styleId="Sinespaciado">
    <w:name w:val="No Spacing"/>
    <w:uiPriority w:val="1"/>
    <w:qFormat/>
    <w:rsid w:val="00CE0B9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98355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3E7CE1-BCAD-4E1C-B4D7-5DA2B94844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5</Pages>
  <Words>1840</Words>
  <Characters>10489</Characters>
  <Application>Microsoft Office Word</Application>
  <DocSecurity>0</DocSecurity>
  <Lines>87</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Fernando</dc:creator>
  <cp:lastModifiedBy>Fernando</cp:lastModifiedBy>
  <cp:revision>23</cp:revision>
  <dcterms:created xsi:type="dcterms:W3CDTF">2023-03-20T19:07:00Z</dcterms:created>
  <dcterms:modified xsi:type="dcterms:W3CDTF">2023-05-01T01:36:00Z</dcterms:modified>
</cp:coreProperties>
</file>