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A50" w:rsidRDefault="00305A50" w:rsidP="00305A50">
      <w:pPr>
        <w:jc w:val="center"/>
        <w:rPr>
          <w:b/>
          <w:sz w:val="28"/>
          <w:szCs w:val="28"/>
          <w:u w:val="single"/>
        </w:rPr>
      </w:pPr>
      <w:r w:rsidRPr="00305A50">
        <w:rPr>
          <w:b/>
          <w:sz w:val="28"/>
          <w:szCs w:val="28"/>
          <w:u w:val="single"/>
        </w:rPr>
        <w:t xml:space="preserve">Instructivo para realizar la Solicitud de Inscripción como Auxiliar de Justicia a través de CPBA </w:t>
      </w:r>
      <w:proofErr w:type="spellStart"/>
      <w:r w:rsidRPr="00305A50">
        <w:rPr>
          <w:b/>
          <w:sz w:val="28"/>
          <w:szCs w:val="28"/>
          <w:u w:val="single"/>
        </w:rPr>
        <w:t>OnLine</w:t>
      </w:r>
      <w:proofErr w:type="spellEnd"/>
    </w:p>
    <w:p w:rsidR="00305A50" w:rsidRDefault="00305A50" w:rsidP="00305A50">
      <w:pPr>
        <w:jc w:val="center"/>
        <w:rPr>
          <w:b/>
          <w:sz w:val="28"/>
          <w:szCs w:val="28"/>
          <w:u w:val="single"/>
        </w:rPr>
      </w:pPr>
    </w:p>
    <w:p w:rsidR="00305A50" w:rsidRPr="00305A50" w:rsidRDefault="00305A50" w:rsidP="00305A50">
      <w:pPr>
        <w:jc w:val="both"/>
        <w:rPr>
          <w:sz w:val="20"/>
          <w:szCs w:val="20"/>
        </w:rPr>
      </w:pPr>
      <w:r w:rsidRPr="00305A50">
        <w:rPr>
          <w:sz w:val="20"/>
          <w:szCs w:val="20"/>
        </w:rPr>
        <w:t>Para solicitar la inscripción como aspirante a actuar como Auxiliar de la Justicia  se deberá ser profesional en Ciencias Económicas con una antigüedad en el título superior a un (1) año al momento del cierre de la inscripción (último día hábil del mes de septiembre), cabe aclarar que el cómputo de la misma operará a partir de la fecha de graduación consignada en el título, y:</w:t>
      </w:r>
    </w:p>
    <w:p w:rsidR="00305A50" w:rsidRPr="00305A50" w:rsidRDefault="00305A50" w:rsidP="00305A50">
      <w:pPr>
        <w:jc w:val="both"/>
        <w:rPr>
          <w:sz w:val="20"/>
          <w:szCs w:val="20"/>
        </w:rPr>
      </w:pPr>
      <w:r w:rsidRPr="00305A50">
        <w:rPr>
          <w:sz w:val="20"/>
          <w:szCs w:val="20"/>
        </w:rPr>
        <w:t>a) Estar matriculado en el Consejo Profesional de Ciencias Económicas de la Provincia de Buenos Aires, en condición de activo.</w:t>
      </w:r>
    </w:p>
    <w:p w:rsidR="00305A50" w:rsidRPr="00305A50" w:rsidRDefault="00305A50" w:rsidP="00305A50">
      <w:pPr>
        <w:jc w:val="both"/>
        <w:rPr>
          <w:sz w:val="20"/>
          <w:szCs w:val="20"/>
        </w:rPr>
      </w:pPr>
      <w:r w:rsidRPr="00305A50">
        <w:rPr>
          <w:sz w:val="20"/>
          <w:szCs w:val="20"/>
        </w:rPr>
        <w:t>b) Encontrarse al día con el pago del Derecho de Ejercicio Profesional (hasta la tercera cuota del año 202</w:t>
      </w:r>
      <w:r w:rsidR="005B5792">
        <w:rPr>
          <w:sz w:val="20"/>
          <w:szCs w:val="20"/>
        </w:rPr>
        <w:t>3</w:t>
      </w:r>
      <w:r w:rsidRPr="00305A50">
        <w:rPr>
          <w:sz w:val="20"/>
          <w:szCs w:val="20"/>
        </w:rPr>
        <w:t xml:space="preserve"> inclusive), y/o con las cuotas del plan de facilidades de pago.</w:t>
      </w:r>
    </w:p>
    <w:p w:rsidR="00305A50" w:rsidRPr="00305A50" w:rsidRDefault="00305A50" w:rsidP="00305A50">
      <w:pPr>
        <w:jc w:val="both"/>
        <w:rPr>
          <w:sz w:val="20"/>
          <w:szCs w:val="20"/>
        </w:rPr>
      </w:pPr>
      <w:r w:rsidRPr="00305A50">
        <w:rPr>
          <w:sz w:val="20"/>
          <w:szCs w:val="20"/>
        </w:rPr>
        <w:t>c) Haber aprobado el examen de idoneidad en práctica procesal.</w:t>
      </w:r>
    </w:p>
    <w:p w:rsidR="00605293" w:rsidRDefault="00305A50" w:rsidP="00305A50">
      <w:pPr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Pr="00305A50">
        <w:rPr>
          <w:sz w:val="20"/>
          <w:szCs w:val="20"/>
        </w:rPr>
        <w:t>a gestión de las solicitudes de inscripción para las Listas de Auxiliares de la Justicia Provincial</w:t>
      </w:r>
      <w:r>
        <w:rPr>
          <w:sz w:val="20"/>
          <w:szCs w:val="20"/>
        </w:rPr>
        <w:t xml:space="preserve"> de los profesionales en Ciencias Económicas</w:t>
      </w:r>
      <w:r w:rsidRPr="00305A5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 efectúa por medio del sitio web del </w:t>
      </w:r>
      <w:r w:rsidRPr="00305A50">
        <w:rPr>
          <w:sz w:val="20"/>
          <w:szCs w:val="20"/>
        </w:rPr>
        <w:t>Consejo Profesional</w:t>
      </w:r>
      <w:r>
        <w:rPr>
          <w:sz w:val="20"/>
          <w:szCs w:val="20"/>
        </w:rPr>
        <w:t xml:space="preserve"> de Ciencias Económicas de la Provincia de Buenos Aires</w:t>
      </w:r>
      <w:r w:rsidRPr="00305A50">
        <w:rPr>
          <w:sz w:val="20"/>
          <w:szCs w:val="20"/>
        </w:rPr>
        <w:t xml:space="preserve">, ingresando a la Sección CPBA </w:t>
      </w:r>
      <w:proofErr w:type="spellStart"/>
      <w:r w:rsidRPr="00305A50">
        <w:rPr>
          <w:sz w:val="20"/>
          <w:szCs w:val="20"/>
        </w:rPr>
        <w:t>OnLine</w:t>
      </w:r>
      <w:proofErr w:type="spellEnd"/>
      <w:r w:rsidR="00605293">
        <w:rPr>
          <w:sz w:val="20"/>
          <w:szCs w:val="20"/>
        </w:rPr>
        <w:t>.</w:t>
      </w:r>
    </w:p>
    <w:p w:rsidR="00605293" w:rsidRPr="00605293" w:rsidRDefault="00605293" w:rsidP="00605293">
      <w:pPr>
        <w:jc w:val="both"/>
        <w:rPr>
          <w:sz w:val="20"/>
          <w:szCs w:val="20"/>
        </w:rPr>
      </w:pPr>
      <w:r w:rsidRPr="00605293">
        <w:rPr>
          <w:sz w:val="20"/>
          <w:szCs w:val="20"/>
        </w:rPr>
        <w:t xml:space="preserve">Se destaca que </w:t>
      </w:r>
      <w:r w:rsidRPr="00605293">
        <w:rPr>
          <w:b/>
          <w:sz w:val="20"/>
          <w:szCs w:val="20"/>
        </w:rPr>
        <w:t>por cada inscripción que se desee realizar se deberá ingresar una nueva solicitud repitiendo el procedimiento</w:t>
      </w:r>
      <w:r w:rsidRPr="00605293">
        <w:rPr>
          <w:sz w:val="20"/>
          <w:szCs w:val="20"/>
        </w:rPr>
        <w:t>.</w:t>
      </w:r>
    </w:p>
    <w:p w:rsidR="00605293" w:rsidRPr="00605293" w:rsidRDefault="00605293" w:rsidP="00605293">
      <w:pPr>
        <w:jc w:val="both"/>
        <w:rPr>
          <w:sz w:val="20"/>
          <w:szCs w:val="20"/>
        </w:rPr>
      </w:pPr>
      <w:r w:rsidRPr="00605293">
        <w:rPr>
          <w:sz w:val="20"/>
          <w:szCs w:val="20"/>
        </w:rPr>
        <w:t>Asimismo, se recuerda que  “…cada profesional podrá inscribirse  hasta  en  dos  departamentos judiciales…..” (Acuerdo SCJPBA N° 2728 y modificatorios, Anexo I, Artículo 3°).</w:t>
      </w:r>
    </w:p>
    <w:p w:rsidR="00305A50" w:rsidRPr="00605293" w:rsidRDefault="00605293" w:rsidP="00305A50">
      <w:pPr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305A50">
        <w:rPr>
          <w:sz w:val="20"/>
          <w:szCs w:val="20"/>
        </w:rPr>
        <w:t xml:space="preserve">ara </w:t>
      </w:r>
      <w:r>
        <w:rPr>
          <w:sz w:val="20"/>
          <w:szCs w:val="20"/>
        </w:rPr>
        <w:t>efectuar la solicitud de inscripción</w:t>
      </w:r>
      <w:r w:rsidR="00305A50">
        <w:rPr>
          <w:sz w:val="20"/>
          <w:szCs w:val="20"/>
        </w:rPr>
        <w:t xml:space="preserve"> deben realizarse los siguientes </w:t>
      </w:r>
      <w:r w:rsidR="00305A50" w:rsidRPr="00305A50">
        <w:rPr>
          <w:b/>
          <w:sz w:val="20"/>
          <w:szCs w:val="20"/>
        </w:rPr>
        <w:t>Pasos</w:t>
      </w:r>
      <w:r w:rsidR="00794B0D">
        <w:rPr>
          <w:b/>
          <w:sz w:val="20"/>
          <w:szCs w:val="20"/>
        </w:rPr>
        <w:t xml:space="preserve"> (son 6 Pasos)</w:t>
      </w:r>
      <w:r w:rsidR="00305A50">
        <w:rPr>
          <w:sz w:val="20"/>
          <w:szCs w:val="20"/>
        </w:rPr>
        <w:t>:</w:t>
      </w:r>
    </w:p>
    <w:p w:rsidR="00305A50" w:rsidRPr="00305A50" w:rsidRDefault="00305A50">
      <w:pPr>
        <w:rPr>
          <w:b/>
          <w:u w:val="single"/>
        </w:rPr>
      </w:pPr>
      <w:r w:rsidRPr="00305A50">
        <w:rPr>
          <w:b/>
          <w:u w:val="single"/>
        </w:rPr>
        <w:t>Paso 1:</w:t>
      </w:r>
      <w:r w:rsidRPr="00305A50">
        <w:rPr>
          <w:b/>
        </w:rPr>
        <w:t xml:space="preserve"> </w:t>
      </w:r>
      <w:r w:rsidRPr="00305A50">
        <w:rPr>
          <w:sz w:val="20"/>
          <w:szCs w:val="20"/>
        </w:rPr>
        <w:t xml:space="preserve">Ingresar a la Sección CPBA </w:t>
      </w:r>
      <w:proofErr w:type="spellStart"/>
      <w:r w:rsidRPr="00305A50">
        <w:rPr>
          <w:sz w:val="20"/>
          <w:szCs w:val="20"/>
        </w:rPr>
        <w:t>OnLine</w:t>
      </w:r>
      <w:proofErr w:type="spellEnd"/>
      <w:r w:rsidRPr="00305A50">
        <w:rPr>
          <w:sz w:val="20"/>
          <w:szCs w:val="20"/>
        </w:rPr>
        <w:t xml:space="preserve"> con legajo y contraseña</w:t>
      </w:r>
      <w:r>
        <w:rPr>
          <w:sz w:val="20"/>
          <w:szCs w:val="20"/>
        </w:rPr>
        <w:t>.</w:t>
      </w:r>
    </w:p>
    <w:p w:rsidR="00B02CEA" w:rsidRDefault="00305A50">
      <w:r w:rsidRPr="00305A50">
        <w:rPr>
          <w:noProof/>
          <w:lang w:eastAsia="es-AR"/>
        </w:rPr>
        <w:drawing>
          <wp:inline distT="0" distB="0" distL="0" distR="0">
            <wp:extent cx="5400040" cy="3774773"/>
            <wp:effectExtent l="19050" t="0" r="0" b="0"/>
            <wp:docPr id="18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83" t="13407" r="19479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50" w:rsidRDefault="00305A50"/>
    <w:p w:rsidR="00305A50" w:rsidRPr="00305A50" w:rsidRDefault="00305A50">
      <w:pPr>
        <w:rPr>
          <w:b/>
          <w:u w:val="single"/>
        </w:rPr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2</w:t>
      </w:r>
      <w:r w:rsidRPr="00305A50">
        <w:rPr>
          <w:b/>
          <w:u w:val="single"/>
        </w:rPr>
        <w:t>:</w:t>
      </w:r>
      <w:r w:rsidRPr="00305A50">
        <w:rPr>
          <w:b/>
        </w:rPr>
        <w:t xml:space="preserve"> </w:t>
      </w:r>
      <w:r w:rsidR="00794B0D" w:rsidRPr="00794B0D">
        <w:t>Seleccionar</w:t>
      </w:r>
      <w:r w:rsidR="00794B0D">
        <w:rPr>
          <w:b/>
        </w:rPr>
        <w:t xml:space="preserve"> </w:t>
      </w:r>
      <w:r>
        <w:t>la solapa “Auxiliares de Justicia”.</w:t>
      </w:r>
    </w:p>
    <w:p w:rsidR="00D12A70" w:rsidRDefault="00962657">
      <w:r>
        <w:rPr>
          <w:noProof/>
          <w:lang w:eastAsia="es-AR"/>
        </w:rPr>
        <w:pict>
          <v:oval id="_x0000_s1026" style="position:absolute;margin-left:124.4pt;margin-top:21.4pt;width:53.75pt;height:19.65pt;z-index:251658240" strokecolor="red">
            <v:fill opacity="0"/>
          </v:oval>
        </w:pict>
      </w:r>
      <w:r w:rsidR="005B5792" w:rsidRPr="005B5792">
        <w:rPr>
          <w:noProof/>
          <w:lang w:eastAsia="es-AR"/>
        </w:rPr>
        <w:drawing>
          <wp:inline distT="0" distB="0" distL="0" distR="0">
            <wp:extent cx="5400040" cy="3482714"/>
            <wp:effectExtent l="19050" t="0" r="0" b="0"/>
            <wp:docPr id="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62" t="14391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61" w:rsidRDefault="00CC2761" w:rsidP="00CC2761">
      <w:pPr>
        <w:rPr>
          <w:b/>
          <w:u w:val="single"/>
        </w:rPr>
      </w:pPr>
    </w:p>
    <w:p w:rsidR="0046226F" w:rsidRPr="00CC2761" w:rsidRDefault="00CC2761" w:rsidP="00CC2761">
      <w:pPr>
        <w:jc w:val="both"/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3</w:t>
      </w:r>
      <w:r w:rsidRPr="00305A50">
        <w:rPr>
          <w:b/>
          <w:u w:val="single"/>
        </w:rPr>
        <w:t>:</w:t>
      </w:r>
      <w:r w:rsidRPr="00305A50">
        <w:rPr>
          <w:b/>
        </w:rPr>
        <w:t xml:space="preserve"> </w:t>
      </w:r>
      <w:r>
        <w:t>Seleccionar la Delegación/Receptoría del CPCEPBA de acuerdo al lugar de asiento de la Cabecera del Departamento Judicial u Organismo Descentralizado del Departamento Judicial en donde se desea inscribir.</w:t>
      </w:r>
    </w:p>
    <w:p w:rsidR="0046226F" w:rsidRDefault="005B5792">
      <w:r w:rsidRPr="005B5792">
        <w:rPr>
          <w:noProof/>
          <w:lang w:eastAsia="es-AR"/>
        </w:rPr>
        <w:drawing>
          <wp:inline distT="0" distB="0" distL="0" distR="0">
            <wp:extent cx="5400040" cy="3482714"/>
            <wp:effectExtent l="19050" t="0" r="0" b="0"/>
            <wp:docPr id="6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62" t="14391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6F" w:rsidRDefault="0046226F"/>
    <w:p w:rsidR="0046226F" w:rsidRDefault="0046226F"/>
    <w:p w:rsidR="00CC2761" w:rsidRDefault="00CC2761"/>
    <w:p w:rsidR="00CC2761" w:rsidRDefault="00CC2761"/>
    <w:p w:rsidR="00CC2761" w:rsidRDefault="00CC2761" w:rsidP="00CC2761">
      <w:pPr>
        <w:jc w:val="both"/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4 -Caso  Inscripción por primera vez-</w:t>
      </w:r>
      <w:r w:rsidRPr="00305A50">
        <w:rPr>
          <w:b/>
          <w:u w:val="single"/>
        </w:rPr>
        <w:t>:</w:t>
      </w:r>
      <w:r w:rsidRPr="00305A50">
        <w:rPr>
          <w:b/>
        </w:rPr>
        <w:t xml:space="preserve"> </w:t>
      </w:r>
      <w:r>
        <w:t xml:space="preserve">Indicar que se trata de una </w:t>
      </w:r>
      <w:r w:rsidRPr="00CC2761">
        <w:rPr>
          <w:b/>
        </w:rPr>
        <w:t>Inscripción por primera vez</w:t>
      </w:r>
      <w:r>
        <w:t xml:space="preserve">, consignar un número de teléfono de contacto y adjuntar, en formato </w:t>
      </w:r>
      <w:proofErr w:type="spellStart"/>
      <w:r>
        <w:t>pdf</w:t>
      </w:r>
      <w:proofErr w:type="spellEnd"/>
      <w:r>
        <w:t xml:space="preserve"> o </w:t>
      </w:r>
      <w:proofErr w:type="spellStart"/>
      <w:r>
        <w:t>jpg</w:t>
      </w:r>
      <w:proofErr w:type="spellEnd"/>
      <w:r w:rsidR="00603C42">
        <w:t xml:space="preserve"> (tamaño máximo de los adjuntos 20MB)</w:t>
      </w:r>
      <w:r>
        <w:t>, la siguiente documentación:</w:t>
      </w:r>
    </w:p>
    <w:p w:rsidR="00CC2761" w:rsidRDefault="00CC2761" w:rsidP="00CC2761">
      <w:pPr>
        <w:ind w:left="567"/>
        <w:jc w:val="both"/>
      </w:pPr>
      <w:r>
        <w:t>a) Solicitud de inscripción debidamente firmada y cumplimentada con letra de imprenta, clara y legible,</w:t>
      </w:r>
    </w:p>
    <w:p w:rsidR="00CC2761" w:rsidRDefault="00CC2761" w:rsidP="00CC2761">
      <w:pPr>
        <w:ind w:left="567"/>
        <w:jc w:val="both"/>
      </w:pPr>
      <w:r>
        <w:t>b) Foto o escaneo de Documento de Identidad ambos lados,</w:t>
      </w:r>
    </w:p>
    <w:p w:rsidR="00CC2761" w:rsidRDefault="00CC2761" w:rsidP="00CC2761">
      <w:pPr>
        <w:spacing w:after="0" w:line="240" w:lineRule="auto"/>
        <w:ind w:left="567"/>
        <w:jc w:val="both"/>
      </w:pPr>
      <w:r>
        <w:t>c) Constancia de aprobación del examen de idoneidad en práctica procesal</w:t>
      </w:r>
      <w:r w:rsidR="00D236C2">
        <w:t xml:space="preserve"> (*)</w:t>
      </w:r>
      <w:r>
        <w:t>, y</w:t>
      </w:r>
    </w:p>
    <w:p w:rsidR="00D236C2" w:rsidRPr="00CC2761" w:rsidRDefault="00D236C2" w:rsidP="00CC2761">
      <w:pPr>
        <w:spacing w:after="0" w:line="240" w:lineRule="auto"/>
        <w:ind w:left="567"/>
        <w:jc w:val="both"/>
        <w:rPr>
          <w:sz w:val="18"/>
          <w:szCs w:val="18"/>
        </w:rPr>
      </w:pPr>
    </w:p>
    <w:p w:rsidR="0046226F" w:rsidRDefault="00CC2761" w:rsidP="00CC2761">
      <w:pPr>
        <w:ind w:left="567"/>
        <w:jc w:val="both"/>
      </w:pPr>
      <w:r>
        <w:t>d) Copia del título profesional.</w:t>
      </w:r>
    </w:p>
    <w:p w:rsidR="00603C42" w:rsidRDefault="00603C42" w:rsidP="00603C42">
      <w:pPr>
        <w:jc w:val="both"/>
      </w:pPr>
      <w:r>
        <w:t xml:space="preserve">Luego </w:t>
      </w:r>
      <w:proofErr w:type="spellStart"/>
      <w:r>
        <w:t>clickear</w:t>
      </w:r>
      <w:proofErr w:type="spellEnd"/>
      <w:r>
        <w:t xml:space="preserve"> en el botón “Enviar”.</w:t>
      </w:r>
    </w:p>
    <w:p w:rsidR="00D236C2" w:rsidRDefault="00D236C2" w:rsidP="00D236C2">
      <w:pPr>
        <w:spacing w:after="0" w:line="240" w:lineRule="auto"/>
        <w:jc w:val="both"/>
        <w:rPr>
          <w:sz w:val="18"/>
          <w:szCs w:val="18"/>
        </w:rPr>
      </w:pPr>
    </w:p>
    <w:p w:rsidR="00D236C2" w:rsidRPr="00CC2761" w:rsidRDefault="00D236C2" w:rsidP="00D236C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(*)Si </w:t>
      </w:r>
      <w:r w:rsidRPr="00CC2761">
        <w:rPr>
          <w:sz w:val="18"/>
          <w:szCs w:val="18"/>
        </w:rPr>
        <w:t xml:space="preserve">se aprobó el curso dictado por el CPCEPBA: </w:t>
      </w:r>
    </w:p>
    <w:p w:rsidR="00D236C2" w:rsidRPr="00CC2761" w:rsidRDefault="00D236C2" w:rsidP="00D236C2">
      <w:pPr>
        <w:spacing w:after="0" w:line="240" w:lineRule="auto"/>
        <w:ind w:left="567"/>
        <w:jc w:val="both"/>
        <w:rPr>
          <w:sz w:val="18"/>
          <w:szCs w:val="18"/>
        </w:rPr>
      </w:pPr>
      <w:r w:rsidRPr="00CC2761">
        <w:rPr>
          <w:sz w:val="18"/>
          <w:szCs w:val="18"/>
        </w:rPr>
        <w:t xml:space="preserve">- el </w:t>
      </w:r>
      <w:r w:rsidR="005B5792">
        <w:rPr>
          <w:sz w:val="18"/>
          <w:szCs w:val="18"/>
        </w:rPr>
        <w:t>04</w:t>
      </w:r>
      <w:r w:rsidRPr="00CC2761">
        <w:rPr>
          <w:sz w:val="18"/>
          <w:szCs w:val="18"/>
        </w:rPr>
        <w:t>/07/202</w:t>
      </w:r>
      <w:r w:rsidR="005B5792">
        <w:rPr>
          <w:sz w:val="18"/>
          <w:szCs w:val="18"/>
        </w:rPr>
        <w:t>3</w:t>
      </w:r>
      <w:r w:rsidRPr="00CC2761">
        <w:rPr>
          <w:sz w:val="18"/>
          <w:szCs w:val="18"/>
        </w:rPr>
        <w:t xml:space="preserve"> debe comunicarse con la Delegación para obtener el Certificado</w:t>
      </w:r>
      <w:r>
        <w:rPr>
          <w:sz w:val="18"/>
          <w:szCs w:val="18"/>
        </w:rPr>
        <w:t>.</w:t>
      </w:r>
    </w:p>
    <w:p w:rsidR="00D236C2" w:rsidRDefault="00D236C2" w:rsidP="00D236C2">
      <w:pPr>
        <w:spacing w:after="0" w:line="240" w:lineRule="auto"/>
        <w:ind w:left="709" w:hanging="142"/>
        <w:jc w:val="both"/>
        <w:rPr>
          <w:sz w:val="18"/>
          <w:szCs w:val="18"/>
        </w:rPr>
      </w:pPr>
      <w:r w:rsidRPr="00CC2761">
        <w:rPr>
          <w:sz w:val="18"/>
          <w:szCs w:val="18"/>
        </w:rPr>
        <w:t xml:space="preserve"> -el 17/08/202</w:t>
      </w:r>
      <w:r w:rsidR="005B5792">
        <w:rPr>
          <w:sz w:val="18"/>
          <w:szCs w:val="18"/>
        </w:rPr>
        <w:t>3</w:t>
      </w:r>
      <w:r w:rsidRPr="00CC2761">
        <w:rPr>
          <w:sz w:val="18"/>
          <w:szCs w:val="18"/>
        </w:rPr>
        <w:t xml:space="preserve"> no será necesario adjuntar </w:t>
      </w:r>
      <w:r>
        <w:rPr>
          <w:sz w:val="18"/>
          <w:szCs w:val="18"/>
        </w:rPr>
        <w:t>la Constancia de aprobación del examen de  idoneidad en práctica procesal.</w:t>
      </w:r>
    </w:p>
    <w:p w:rsidR="0046226F" w:rsidRDefault="0046226F"/>
    <w:p w:rsidR="0046226F" w:rsidRDefault="005B5792">
      <w:r w:rsidRPr="005B5792">
        <w:rPr>
          <w:noProof/>
          <w:lang w:eastAsia="es-AR"/>
        </w:rPr>
        <w:drawing>
          <wp:inline distT="0" distB="0" distL="0" distR="0">
            <wp:extent cx="5400040" cy="3482714"/>
            <wp:effectExtent l="19050" t="0" r="0" b="0"/>
            <wp:docPr id="7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62" t="14391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61" w:rsidRDefault="00CC2761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  <w:rPr>
          <w:b/>
          <w:u w:val="single"/>
        </w:rPr>
      </w:pPr>
    </w:p>
    <w:p w:rsidR="00603C42" w:rsidRDefault="00603C42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4 -Caso  Reinscripción-</w:t>
      </w:r>
      <w:r w:rsidRPr="00305A50">
        <w:rPr>
          <w:b/>
          <w:u w:val="single"/>
        </w:rPr>
        <w:t>:</w:t>
      </w:r>
      <w:r w:rsidRPr="00305A50">
        <w:rPr>
          <w:b/>
        </w:rPr>
        <w:t xml:space="preserve"> </w:t>
      </w:r>
      <w:r>
        <w:t xml:space="preserve">Indicar que se trata de una </w:t>
      </w:r>
      <w:r w:rsidRPr="00CC2761">
        <w:rPr>
          <w:b/>
        </w:rPr>
        <w:t>Reinscripción</w:t>
      </w:r>
      <w:r w:rsidR="00603C42">
        <w:rPr>
          <w:b/>
        </w:rPr>
        <w:t xml:space="preserve"> </w:t>
      </w:r>
      <w:r w:rsidR="00603C42">
        <w:t>(Inscripción por segunda vez o siguientes)</w:t>
      </w:r>
      <w:r>
        <w:t xml:space="preserve">, consignar un número de teléfono de contacto y adjuntar, en formato </w:t>
      </w:r>
      <w:proofErr w:type="spellStart"/>
      <w:r>
        <w:t>pdf</w:t>
      </w:r>
      <w:proofErr w:type="spellEnd"/>
      <w:r>
        <w:t xml:space="preserve"> o </w:t>
      </w:r>
      <w:proofErr w:type="spellStart"/>
      <w:r>
        <w:t>jpg</w:t>
      </w:r>
      <w:proofErr w:type="spellEnd"/>
      <w:r w:rsidR="00603C42">
        <w:t xml:space="preserve"> (tamaño máximo de los adjuntos 20MB)</w:t>
      </w:r>
      <w:r>
        <w:t>, la siguiente documentación:</w:t>
      </w:r>
    </w:p>
    <w:p w:rsidR="0046226F" w:rsidRDefault="00603C42" w:rsidP="00603C42">
      <w:pPr>
        <w:pStyle w:val="Prrafodelista"/>
        <w:numPr>
          <w:ilvl w:val="0"/>
          <w:numId w:val="1"/>
        </w:numPr>
      </w:pPr>
      <w:r>
        <w:t>Solicitud de inscripción debidamente firmada y cumplimentada con letra de imprenta, clara y legible.</w:t>
      </w:r>
    </w:p>
    <w:p w:rsidR="00603C42" w:rsidRDefault="00603C42" w:rsidP="00603C42">
      <w:pPr>
        <w:pStyle w:val="Prrafodelista"/>
      </w:pPr>
    </w:p>
    <w:p w:rsidR="00603C42" w:rsidRDefault="00603C42" w:rsidP="00603C42">
      <w:pPr>
        <w:jc w:val="both"/>
      </w:pPr>
      <w:r>
        <w:t xml:space="preserve">Luego </w:t>
      </w:r>
      <w:proofErr w:type="spellStart"/>
      <w:r>
        <w:t>clickear</w:t>
      </w:r>
      <w:proofErr w:type="spellEnd"/>
      <w:r>
        <w:t xml:space="preserve"> en el botón “Enviar”.</w:t>
      </w:r>
    </w:p>
    <w:p w:rsidR="00603C42" w:rsidRDefault="00603C42" w:rsidP="00603C42">
      <w:pPr>
        <w:pStyle w:val="Prrafodelista"/>
      </w:pPr>
    </w:p>
    <w:p w:rsidR="0046226F" w:rsidRDefault="005B5792">
      <w:r>
        <w:rPr>
          <w:noProof/>
          <w:lang w:eastAsia="es-AR"/>
        </w:rPr>
        <w:drawing>
          <wp:inline distT="0" distB="0" distL="0" distR="0">
            <wp:extent cx="5400040" cy="3036485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6F" w:rsidRDefault="0046226F"/>
    <w:p w:rsidR="00603C42" w:rsidRPr="00631864" w:rsidRDefault="00603C42" w:rsidP="00603C4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color w:val="222222"/>
          <w:lang w:eastAsia="es-AR"/>
        </w:rPr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5:</w:t>
      </w:r>
      <w:r w:rsidRPr="00972E0D">
        <w:rPr>
          <w:b/>
        </w:rPr>
        <w:t xml:space="preserve"> </w:t>
      </w:r>
      <w:r w:rsidRPr="00631864">
        <w:rPr>
          <w:rFonts w:cstheme="minorHAnsi"/>
        </w:rPr>
        <w:t xml:space="preserve">Cuando se haya enviado </w:t>
      </w:r>
      <w:r w:rsidR="000044A6">
        <w:rPr>
          <w:rFonts w:cstheme="minorHAnsi"/>
        </w:rPr>
        <w:t>la solicitud</w:t>
      </w:r>
      <w:r w:rsidRPr="00631864">
        <w:rPr>
          <w:rFonts w:cstheme="minorHAnsi"/>
        </w:rPr>
        <w:t xml:space="preserve"> el Sistema emitirá un acuse que indica que </w:t>
      </w:r>
      <w:r w:rsidR="00EC2D30">
        <w:rPr>
          <w:rFonts w:cstheme="minorHAnsi"/>
        </w:rPr>
        <w:t>el trámite</w:t>
      </w:r>
      <w:r w:rsidR="000044A6">
        <w:rPr>
          <w:rFonts w:cstheme="minorHAnsi"/>
        </w:rPr>
        <w:t xml:space="preserve"> </w:t>
      </w:r>
      <w:r w:rsidRPr="00631864">
        <w:rPr>
          <w:rFonts w:cstheme="minorHAnsi"/>
        </w:rPr>
        <w:t>fue recibid</w:t>
      </w:r>
      <w:r w:rsidR="00EC2D30">
        <w:rPr>
          <w:rFonts w:cstheme="minorHAnsi"/>
        </w:rPr>
        <w:t>o</w:t>
      </w:r>
      <w:r w:rsidRPr="00631864">
        <w:rPr>
          <w:rFonts w:cstheme="minorHAnsi"/>
        </w:rPr>
        <w:t xml:space="preserve"> y se encuentra sujet</w:t>
      </w:r>
      <w:r w:rsidR="00EC2D30">
        <w:rPr>
          <w:rFonts w:cstheme="minorHAnsi"/>
        </w:rPr>
        <w:t>o</w:t>
      </w:r>
      <w:r w:rsidRPr="00631864">
        <w:rPr>
          <w:rFonts w:cstheme="minorHAnsi"/>
        </w:rPr>
        <w:t xml:space="preserve"> a verificación, indicando automáticamente </w:t>
      </w:r>
      <w:r>
        <w:rPr>
          <w:rFonts w:cstheme="minorHAnsi"/>
        </w:rPr>
        <w:t>que se proceda a</w:t>
      </w:r>
      <w:r w:rsidRPr="00631864">
        <w:rPr>
          <w:rFonts w:cstheme="minorHAnsi"/>
        </w:rPr>
        <w:t xml:space="preserve"> su impresión. </w:t>
      </w:r>
      <w:r w:rsidRPr="00631864">
        <w:rPr>
          <w:rFonts w:eastAsia="Times New Roman" w:cstheme="minorHAnsi"/>
          <w:b/>
          <w:bCs/>
          <w:color w:val="222222"/>
          <w:lang w:eastAsia="es-AR"/>
        </w:rPr>
        <w:t xml:space="preserve">Dicho comprobante será requerido ante cualquier consulta que se efectúe o cuestión que se plantee ante este Consejo Profesional en relación con la solicitud de inscripción/reinscripción efectuada, por tal motivo el mismo deberá ser conservado para el caso de que fuere necesaria su presentación. </w:t>
      </w:r>
      <w:r w:rsidRPr="00631864">
        <w:rPr>
          <w:rFonts w:eastAsia="Times New Roman" w:cstheme="minorHAnsi"/>
          <w:bCs/>
          <w:color w:val="222222"/>
          <w:lang w:eastAsia="es-AR"/>
        </w:rPr>
        <w:t>A ese fin, se sugiere imprimir el comprobante eligiendo como destino de la impresión “Guardar co</w:t>
      </w:r>
      <w:r>
        <w:rPr>
          <w:rFonts w:eastAsia="Times New Roman" w:cstheme="minorHAnsi"/>
          <w:bCs/>
          <w:color w:val="222222"/>
          <w:lang w:eastAsia="es-AR"/>
        </w:rPr>
        <w:t>mo</w:t>
      </w:r>
      <w:r w:rsidRPr="00631864">
        <w:rPr>
          <w:rFonts w:eastAsia="Times New Roman" w:cstheme="minorHAnsi"/>
          <w:bCs/>
          <w:color w:val="222222"/>
          <w:lang w:eastAsia="es-AR"/>
        </w:rPr>
        <w:t xml:space="preserve"> PDF”, y luego, una vez guardado el archivo</w:t>
      </w:r>
      <w:r w:rsidR="002870C2">
        <w:rPr>
          <w:rFonts w:eastAsia="Times New Roman" w:cstheme="minorHAnsi"/>
          <w:bCs/>
          <w:color w:val="222222"/>
          <w:lang w:eastAsia="es-AR"/>
        </w:rPr>
        <w:t xml:space="preserve"> y finalizado el proceso</w:t>
      </w:r>
      <w:r w:rsidRPr="00631864">
        <w:rPr>
          <w:rFonts w:eastAsia="Times New Roman" w:cstheme="minorHAnsi"/>
          <w:bCs/>
          <w:color w:val="222222"/>
          <w:lang w:eastAsia="es-AR"/>
        </w:rPr>
        <w:t xml:space="preserve">, imprimirlo, de manera de conservarlo en archivo informático y </w:t>
      </w:r>
      <w:r w:rsidR="00794B0D">
        <w:rPr>
          <w:rFonts w:eastAsia="Times New Roman" w:cstheme="minorHAnsi"/>
          <w:bCs/>
          <w:color w:val="222222"/>
          <w:lang w:eastAsia="es-AR"/>
        </w:rPr>
        <w:t xml:space="preserve">también </w:t>
      </w:r>
      <w:r w:rsidRPr="00631864">
        <w:rPr>
          <w:rFonts w:eastAsia="Times New Roman" w:cstheme="minorHAnsi"/>
          <w:bCs/>
          <w:color w:val="222222"/>
          <w:lang w:eastAsia="es-AR"/>
        </w:rPr>
        <w:t>en soporte papel.</w:t>
      </w:r>
    </w:p>
    <w:p w:rsidR="00603C42" w:rsidRDefault="00603C42"/>
    <w:p w:rsidR="0046226F" w:rsidRDefault="0046226F"/>
    <w:p w:rsidR="0046226F" w:rsidRDefault="0046226F"/>
    <w:p w:rsidR="0046226F" w:rsidRDefault="0046226F"/>
    <w:p w:rsidR="0046226F" w:rsidRDefault="000A118E">
      <w:r w:rsidRPr="000A118E">
        <w:rPr>
          <w:noProof/>
          <w:lang w:eastAsia="es-AR"/>
        </w:rPr>
        <w:lastRenderedPageBreak/>
        <w:drawing>
          <wp:inline distT="0" distB="0" distL="0" distR="0">
            <wp:extent cx="5400040" cy="3369679"/>
            <wp:effectExtent l="19050" t="0" r="0" b="0"/>
            <wp:docPr id="19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77064" cy="5976664"/>
                      <a:chOff x="0" y="476672"/>
                      <a:chExt cx="9577064" cy="5976664"/>
                    </a:xfrm>
                  </a:grpSpPr>
                  <a:sp>
                    <a:nvSpPr>
                      <a:cNvPr id="3" name="2 CuadroTexto"/>
                      <a:cNvSpPr txBox="1"/>
                    </a:nvSpPr>
                    <a:spPr>
                      <a:xfrm>
                        <a:off x="1475656" y="1556792"/>
                        <a:ext cx="575799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900" dirty="0" smtClean="0"/>
                            <a:t>11111/1</a:t>
                          </a:r>
                          <a:endParaRPr lang="es-AR" sz="900" dirty="0"/>
                        </a:p>
                      </a:txBody>
                      <a:useSpRect/>
                    </a:txSp>
                  </a:sp>
                  <a:pic>
                    <a:nvPicPr>
                      <a:cNvPr id="512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 l="13002" t="9469" r="13392" b="8829"/>
                      <a:stretch>
                        <a:fillRect/>
                      </a:stretch>
                    </a:blipFill>
                    <a:spPr bwMode="auto">
                      <a:xfrm>
                        <a:off x="0" y="476672"/>
                        <a:ext cx="9577064" cy="59766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3 Rectángulo"/>
                      <a:cNvSpPr/>
                    </a:nvSpPr>
                    <a:spPr>
                      <a:xfrm>
                        <a:off x="1475656" y="1628800"/>
                        <a:ext cx="432048" cy="720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4 CuadroTexto"/>
                      <a:cNvSpPr txBox="1"/>
                    </a:nvSpPr>
                    <a:spPr>
                      <a:xfrm>
                        <a:off x="1403648" y="1556792"/>
                        <a:ext cx="575799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900" dirty="0" smtClean="0"/>
                            <a:t>11111/1</a:t>
                          </a:r>
                          <a:endParaRPr lang="es-AR" sz="9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95988" w:rsidRDefault="00603C42">
      <w:r>
        <w:t>Seleccionar “Guardar como PDF”</w:t>
      </w:r>
    </w:p>
    <w:p w:rsidR="00795988" w:rsidRDefault="000A118E">
      <w:r w:rsidRPr="000A118E">
        <w:rPr>
          <w:noProof/>
          <w:lang w:eastAsia="es-AR"/>
        </w:rPr>
        <w:drawing>
          <wp:inline distT="0" distB="0" distL="0" distR="0">
            <wp:extent cx="5400040" cy="3410616"/>
            <wp:effectExtent l="19050" t="0" r="0" b="0"/>
            <wp:docPr id="21" name="Obje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77064" cy="6048672"/>
                      <a:chOff x="0" y="260648"/>
                      <a:chExt cx="9577064" cy="6048672"/>
                    </a:xfrm>
                  </a:grpSpPr>
                  <a:pic>
                    <a:nvPicPr>
                      <a:cNvPr id="717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 l="13002" t="9469" r="13392" b="7844"/>
                      <a:stretch>
                        <a:fillRect/>
                      </a:stretch>
                    </a:blipFill>
                    <a:spPr bwMode="auto">
                      <a:xfrm>
                        <a:off x="0" y="260648"/>
                        <a:ext cx="9577064" cy="6048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2 Rectángulo"/>
                      <a:cNvSpPr/>
                    </a:nvSpPr>
                    <a:spPr>
                      <a:xfrm>
                        <a:off x="1475656" y="1412776"/>
                        <a:ext cx="432048" cy="720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3 CuadroTexto"/>
                      <a:cNvSpPr txBox="1"/>
                    </a:nvSpPr>
                    <a:spPr>
                      <a:xfrm>
                        <a:off x="1403648" y="1340768"/>
                        <a:ext cx="575799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900" dirty="0" smtClean="0"/>
                            <a:t>11111/1</a:t>
                          </a:r>
                          <a:endParaRPr lang="es-AR" sz="9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95988" w:rsidRDefault="00795988"/>
    <w:p w:rsidR="00603C42" w:rsidRDefault="00603C42"/>
    <w:p w:rsidR="00605293" w:rsidRDefault="00605293"/>
    <w:p w:rsidR="00605293" w:rsidRDefault="00605293"/>
    <w:p w:rsidR="00605293" w:rsidRDefault="00605293"/>
    <w:p w:rsidR="00794B0D" w:rsidRDefault="00794B0D"/>
    <w:p w:rsidR="00603C42" w:rsidRDefault="00603C42">
      <w:proofErr w:type="spellStart"/>
      <w:r>
        <w:lastRenderedPageBreak/>
        <w:t>Clickear</w:t>
      </w:r>
      <w:proofErr w:type="spellEnd"/>
      <w:r>
        <w:t xml:space="preserve"> sobre el botón “Guardar”.</w:t>
      </w:r>
    </w:p>
    <w:p w:rsidR="00795988" w:rsidRDefault="000A118E">
      <w:r w:rsidRPr="000A118E">
        <w:rPr>
          <w:noProof/>
          <w:lang w:eastAsia="es-AR"/>
        </w:rPr>
        <w:drawing>
          <wp:inline distT="0" distB="0" distL="0" distR="0">
            <wp:extent cx="5400040" cy="3369679"/>
            <wp:effectExtent l="19050" t="0" r="0" b="0"/>
            <wp:docPr id="22" name="Objeto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77064" cy="5976664"/>
                      <a:chOff x="0" y="404664"/>
                      <a:chExt cx="9577064" cy="5976664"/>
                    </a:xfrm>
                  </a:grpSpPr>
                  <a:pic>
                    <a:nvPicPr>
                      <a:cNvPr id="819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l="13002" t="9469" r="13392" b="8829"/>
                      <a:stretch>
                        <a:fillRect/>
                      </a:stretch>
                    </a:blipFill>
                    <a:spPr bwMode="auto">
                      <a:xfrm>
                        <a:off x="0" y="404664"/>
                        <a:ext cx="9577064" cy="59766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3 Rectángulo"/>
                      <a:cNvSpPr/>
                    </a:nvSpPr>
                    <a:spPr>
                      <a:xfrm>
                        <a:off x="1475656" y="5157192"/>
                        <a:ext cx="648072" cy="14401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4 Rectángulo"/>
                      <a:cNvSpPr/>
                    </a:nvSpPr>
                    <a:spPr>
                      <a:xfrm>
                        <a:off x="1835696" y="4725144"/>
                        <a:ext cx="504056" cy="14401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6 Rectángulo"/>
                      <a:cNvSpPr/>
                    </a:nvSpPr>
                    <a:spPr>
                      <a:xfrm>
                        <a:off x="1475656" y="1556792"/>
                        <a:ext cx="432048" cy="720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5 CuadroTexto"/>
                      <a:cNvSpPr txBox="1"/>
                    </a:nvSpPr>
                    <a:spPr>
                      <a:xfrm>
                        <a:off x="1403648" y="1484784"/>
                        <a:ext cx="575799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900" dirty="0" smtClean="0"/>
                            <a:t>11111/1</a:t>
                          </a:r>
                          <a:endParaRPr lang="es-AR" sz="9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962657">
        <w:rPr>
          <w:noProof/>
          <w:lang w:eastAsia="es-AR"/>
        </w:rPr>
        <w:pict>
          <v:oval id="_x0000_s1027" style="position:absolute;margin-left:335.55pt;margin-top:243.2pt;width:53.75pt;height:19.65pt;z-index:251659264;mso-position-horizontal-relative:text;mso-position-vertical-relative:text" strokecolor="red">
            <v:fill opacity="0"/>
          </v:oval>
        </w:pict>
      </w:r>
    </w:p>
    <w:p w:rsidR="00795988" w:rsidRDefault="00603C42">
      <w:r>
        <w:t xml:space="preserve">Colocarle un nombre y </w:t>
      </w:r>
      <w:r w:rsidR="00972E0D">
        <w:t xml:space="preserve"> guardar</w:t>
      </w:r>
      <w:r>
        <w:t xml:space="preserve"> el archivo en la carpeta que se desee.</w:t>
      </w:r>
    </w:p>
    <w:p w:rsidR="00795988" w:rsidRDefault="00962657">
      <w:r>
        <w:rPr>
          <w:noProof/>
          <w:lang w:eastAsia="es-AR"/>
        </w:rPr>
        <w:pict>
          <v:oval id="_x0000_s1028" style="position:absolute;margin-left:231.15pt;margin-top:217.15pt;width:53.75pt;height:19.65pt;z-index:251660288" strokecolor="red">
            <v:fill opacity="0"/>
          </v:oval>
        </w:pict>
      </w:r>
      <w:r>
        <w:rPr>
          <w:noProof/>
          <w:lang w:eastAsia="es-AR"/>
        </w:rPr>
        <w:pict>
          <v:oval id="_x0000_s1029" style="position:absolute;margin-left:94pt;margin-top:187.7pt;width:53.75pt;height:19.65pt;z-index:251661312" strokecolor="red">
            <v:fill opacity="0"/>
          </v:oval>
        </w:pict>
      </w:r>
      <w:r w:rsidR="003405DC" w:rsidRPr="003405DC">
        <w:rPr>
          <w:noProof/>
          <w:lang w:eastAsia="es-AR"/>
        </w:rPr>
        <w:drawing>
          <wp:inline distT="0" distB="0" distL="0" distR="0">
            <wp:extent cx="5400040" cy="3384954"/>
            <wp:effectExtent l="1905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02" t="8485" r="12838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88" w:rsidRDefault="002870C2">
      <w:r>
        <w:t xml:space="preserve">Una vez finalizado el proceso (concluido </w:t>
      </w:r>
      <w:r w:rsidRPr="002870C2">
        <w:rPr>
          <w:b/>
        </w:rPr>
        <w:t>el Paso 6</w:t>
      </w:r>
      <w:r>
        <w:t>), podrá imprimirse el archivo guardado al efecto de conservar una copia en soporte papel.</w:t>
      </w:r>
    </w:p>
    <w:p w:rsidR="003405DC" w:rsidRDefault="000A118E">
      <w:r w:rsidRPr="000A118E">
        <w:rPr>
          <w:noProof/>
          <w:lang w:eastAsia="es-AR"/>
        </w:rPr>
        <w:lastRenderedPageBreak/>
        <w:drawing>
          <wp:inline distT="0" distB="0" distL="0" distR="0">
            <wp:extent cx="5400040" cy="4938733"/>
            <wp:effectExtent l="19050" t="0" r="0" b="0"/>
            <wp:docPr id="23" name="Objet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04656" cy="5400600"/>
                      <a:chOff x="1691680" y="836712"/>
                      <a:chExt cx="5904656" cy="5400600"/>
                    </a:xfrm>
                  </a:grpSpPr>
                  <a:sp>
                    <a:nvSpPr>
                      <a:cNvPr id="5" name="4 Rectángulo"/>
                      <a:cNvSpPr/>
                    </a:nvSpPr>
                    <a:spPr>
                      <a:xfrm>
                        <a:off x="2339752" y="2348880"/>
                        <a:ext cx="936104" cy="28803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921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 l="26838" t="17344" r="27781" b="8829"/>
                      <a:stretch>
                        <a:fillRect/>
                      </a:stretch>
                    </a:blipFill>
                    <a:spPr bwMode="auto">
                      <a:xfrm>
                        <a:off x="1691680" y="836712"/>
                        <a:ext cx="5904656" cy="5400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3 CuadroTexto"/>
                      <a:cNvSpPr txBox="1"/>
                    </a:nvSpPr>
                    <a:spPr>
                      <a:xfrm>
                        <a:off x="2339752" y="2348880"/>
                        <a:ext cx="97654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dirty="0" smtClean="0"/>
                            <a:t>11111/1</a:t>
                          </a:r>
                          <a:endParaRPr lang="es-AR" dirty="0"/>
                        </a:p>
                      </a:txBody>
                      <a:useSpRect/>
                    </a:txSp>
                  </a:sp>
                  <a:sp>
                    <a:nvSpPr>
                      <a:cNvPr id="6" name="5 Rectángulo"/>
                      <a:cNvSpPr/>
                    </a:nvSpPr>
                    <a:spPr>
                      <a:xfrm>
                        <a:off x="2339752" y="2420888"/>
                        <a:ext cx="864096" cy="21602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6 CuadroTexto"/>
                      <a:cNvSpPr txBox="1"/>
                    </a:nvSpPr>
                    <a:spPr>
                      <a:xfrm>
                        <a:off x="4427984" y="2492896"/>
                        <a:ext cx="18473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s-AR" dirty="0"/>
                        </a:p>
                      </a:txBody>
                      <a:useSpRect/>
                    </a:txSp>
                  </a:sp>
                  <a:sp>
                    <a:nvSpPr>
                      <a:cNvPr id="8" name="7 CuadroTexto"/>
                      <a:cNvSpPr txBox="1"/>
                    </a:nvSpPr>
                    <a:spPr>
                      <a:xfrm>
                        <a:off x="2339752" y="2348880"/>
                        <a:ext cx="71526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1200" b="1" dirty="0" smtClean="0"/>
                            <a:t>11111/1</a:t>
                          </a:r>
                          <a:endParaRPr lang="es-AR" sz="12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72E0D" w:rsidRDefault="00972E0D">
      <w:pPr>
        <w:rPr>
          <w:b/>
          <w:u w:val="single"/>
        </w:rPr>
      </w:pPr>
    </w:p>
    <w:p w:rsidR="003405DC" w:rsidRDefault="00972E0D" w:rsidP="00972E0D">
      <w:pPr>
        <w:jc w:val="both"/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6:</w:t>
      </w:r>
      <w:r w:rsidRPr="00972E0D">
        <w:t xml:space="preserve"> Finalmente</w:t>
      </w:r>
      <w:r>
        <w:t>, el Sistema present</w:t>
      </w:r>
      <w:r w:rsidR="00794B0D">
        <w:t>a</w:t>
      </w:r>
      <w:r>
        <w:t xml:space="preserve"> en pantalla el texto del “Comprobante de solicitud de inscripción como aspirante a integrar  lista de Profesionales Auxiliares de la Justicia para el Año 202</w:t>
      </w:r>
      <w:r w:rsidR="000A118E">
        <w:t>4</w:t>
      </w:r>
      <w:r>
        <w:t>”, que ya se ha podido guardar en archivo .</w:t>
      </w:r>
      <w:proofErr w:type="spellStart"/>
      <w:r>
        <w:t>pdf</w:t>
      </w:r>
      <w:proofErr w:type="spellEnd"/>
      <w:r>
        <w:t xml:space="preserve"> en el </w:t>
      </w:r>
      <w:r w:rsidRPr="00972E0D">
        <w:rPr>
          <w:b/>
        </w:rPr>
        <w:t>Paso 5</w:t>
      </w:r>
      <w:r w:rsidRPr="00972E0D">
        <w:t>,</w:t>
      </w:r>
      <w:r>
        <w:rPr>
          <w:b/>
        </w:rPr>
        <w:t xml:space="preserve"> </w:t>
      </w:r>
      <w:r w:rsidRPr="00972E0D">
        <w:t>destacándose, además de los datos del envío, la información importante relativa a la conservación del comprobante</w:t>
      </w:r>
      <w:r>
        <w:t>,</w:t>
      </w:r>
      <w:r w:rsidRPr="00972E0D">
        <w:t xml:space="preserve"> y a la verificación que deberá realizar el/la profesional solicitante de su inclusión en la respectiva lista en oportunidad en que sean publicitadas las listas provisorias por el Organismo de Contralor correspondiente.</w:t>
      </w:r>
      <w:r w:rsidR="002870C2">
        <w:t xml:space="preserve"> Una vez leído el contenido del Comprobante </w:t>
      </w:r>
      <w:proofErr w:type="spellStart"/>
      <w:r w:rsidR="002870C2">
        <w:t>clickear</w:t>
      </w:r>
      <w:proofErr w:type="spellEnd"/>
      <w:r w:rsidR="002870C2">
        <w:t xml:space="preserve"> sobre el botón “Cerrar” para terminar el proceso.</w:t>
      </w:r>
    </w:p>
    <w:p w:rsidR="00972E0D" w:rsidRPr="00972E0D" w:rsidRDefault="00972E0D" w:rsidP="00972E0D">
      <w:pPr>
        <w:jc w:val="both"/>
      </w:pPr>
      <w:r>
        <w:rPr>
          <w:rFonts w:eastAsia="Times New Roman" w:cstheme="minorHAnsi"/>
          <w:bCs/>
          <w:color w:val="222222"/>
          <w:lang w:eastAsia="es-AR"/>
        </w:rPr>
        <w:t>El</w:t>
      </w:r>
      <w:r w:rsidRPr="003549F3">
        <w:rPr>
          <w:rFonts w:eastAsia="Times New Roman" w:cstheme="minorHAnsi"/>
          <w:bCs/>
          <w:color w:val="222222"/>
          <w:lang w:eastAsia="es-AR"/>
        </w:rPr>
        <w:t xml:space="preserve"> citado comprobante </w:t>
      </w:r>
      <w:r w:rsidRPr="002870C2">
        <w:rPr>
          <w:rFonts w:eastAsia="Times New Roman" w:cstheme="minorHAnsi"/>
          <w:bCs/>
          <w:color w:val="222222"/>
          <w:lang w:eastAsia="es-AR"/>
        </w:rPr>
        <w:t>será remitido por correo electrónico a la dirección de e-mail que el/la profesional actuante posee registrad</w:t>
      </w:r>
      <w:r w:rsidR="00794B0D">
        <w:rPr>
          <w:rFonts w:eastAsia="Times New Roman" w:cstheme="minorHAnsi"/>
          <w:bCs/>
          <w:color w:val="222222"/>
          <w:lang w:eastAsia="es-AR"/>
        </w:rPr>
        <w:t>a</w:t>
      </w:r>
      <w:r w:rsidRPr="002870C2">
        <w:rPr>
          <w:rFonts w:eastAsia="Times New Roman" w:cstheme="minorHAnsi"/>
          <w:bCs/>
          <w:color w:val="222222"/>
          <w:lang w:eastAsia="es-AR"/>
        </w:rPr>
        <w:t xml:space="preserve"> en este Consejo Profesional.</w:t>
      </w:r>
      <w:r w:rsidR="002870C2">
        <w:rPr>
          <w:rFonts w:eastAsia="Times New Roman" w:cstheme="minorHAnsi"/>
          <w:bCs/>
          <w:color w:val="222222"/>
          <w:lang w:eastAsia="es-AR"/>
        </w:rPr>
        <w:t xml:space="preserve"> </w:t>
      </w:r>
    </w:p>
    <w:p w:rsidR="003405DC" w:rsidRDefault="003405DC"/>
    <w:p w:rsidR="003405DC" w:rsidRDefault="003405DC"/>
    <w:p w:rsidR="003405DC" w:rsidRDefault="003405DC"/>
    <w:p w:rsidR="00795988" w:rsidRDefault="00795988"/>
    <w:sectPr w:rsidR="00795988" w:rsidSect="00605293">
      <w:pgSz w:w="11906" w:h="16838"/>
      <w:pgMar w:top="1135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107CD"/>
    <w:multiLevelType w:val="hybridMultilevel"/>
    <w:tmpl w:val="8F50703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46226F"/>
    <w:rsid w:val="000044A6"/>
    <w:rsid w:val="000A118E"/>
    <w:rsid w:val="00257D42"/>
    <w:rsid w:val="002870C2"/>
    <w:rsid w:val="00305A50"/>
    <w:rsid w:val="003405DC"/>
    <w:rsid w:val="0046226F"/>
    <w:rsid w:val="005B5792"/>
    <w:rsid w:val="00603C42"/>
    <w:rsid w:val="00605293"/>
    <w:rsid w:val="0070234A"/>
    <w:rsid w:val="00794B0D"/>
    <w:rsid w:val="00795988"/>
    <w:rsid w:val="008C6938"/>
    <w:rsid w:val="00962657"/>
    <w:rsid w:val="00972E0D"/>
    <w:rsid w:val="00A9235C"/>
    <w:rsid w:val="00B02CEA"/>
    <w:rsid w:val="00B0720A"/>
    <w:rsid w:val="00C5676D"/>
    <w:rsid w:val="00CC2761"/>
    <w:rsid w:val="00D12A70"/>
    <w:rsid w:val="00D236C2"/>
    <w:rsid w:val="00E6754E"/>
    <w:rsid w:val="00EB11DD"/>
    <w:rsid w:val="00EC2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A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2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C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772</Words>
  <Characters>4251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cp:lastPrinted>2023-08-22T17:07:00Z</cp:lastPrinted>
  <dcterms:created xsi:type="dcterms:W3CDTF">2023-08-30T16:14:00Z</dcterms:created>
  <dcterms:modified xsi:type="dcterms:W3CDTF">2023-08-30T16:14:00Z</dcterms:modified>
</cp:coreProperties>
</file>