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0061" w14:textId="75FE7AA5" w:rsidR="00981F36" w:rsidRDefault="00FC3753" w:rsidP="002923E6">
      <w:pPr>
        <w:rPr>
          <w:rFonts w:ascii="Verdana" w:hAnsi="Verdana" w:cs="Verdana"/>
          <w:b/>
          <w:bCs/>
          <w:sz w:val="24"/>
          <w:szCs w:val="24"/>
          <w:u w:val="single"/>
          <w:lang w:val="es-ES" w:eastAsia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6D09911B" wp14:editId="50E99980">
            <wp:simplePos x="0" y="0"/>
            <wp:positionH relativeFrom="margin">
              <wp:posOffset>4110990</wp:posOffset>
            </wp:positionH>
            <wp:positionV relativeFrom="paragraph">
              <wp:posOffset>-24130</wp:posOffset>
            </wp:positionV>
            <wp:extent cx="2066925" cy="723900"/>
            <wp:effectExtent l="0" t="0" r="9525" b="0"/>
            <wp:wrapNone/>
            <wp:docPr id="2" name="Imagen 1" descr="Logo Consejo 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onsejo Pro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7216" behindDoc="1" locked="0" layoutInCell="1" allowOverlap="1" wp14:anchorId="4F214D41" wp14:editId="38EBD696">
            <wp:simplePos x="0" y="0"/>
            <wp:positionH relativeFrom="column">
              <wp:posOffset>-651510</wp:posOffset>
            </wp:positionH>
            <wp:positionV relativeFrom="paragraph">
              <wp:posOffset>0</wp:posOffset>
            </wp:positionV>
            <wp:extent cx="22383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508" y="21327"/>
                <wp:lineTo x="21508" y="0"/>
                <wp:lineTo x="0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82E67" w14:textId="77777777" w:rsidR="00981F36" w:rsidRDefault="00981F36" w:rsidP="00A2226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14:paraId="0B1902DB" w14:textId="77777777" w:rsidR="00981F36" w:rsidRDefault="00981F36" w:rsidP="00A2226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14:paraId="598F5271" w14:textId="77777777" w:rsidR="00981F36" w:rsidRDefault="00676028" w:rsidP="00676028">
      <w:pPr>
        <w:keepNext/>
        <w:spacing w:after="0" w:line="240" w:lineRule="atLeast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 w:rsidRPr="00676028">
        <w:rPr>
          <w:rFonts w:ascii="Verdana" w:hAnsi="Verdana" w:cs="Verdana"/>
          <w:b/>
          <w:bCs/>
          <w:sz w:val="24"/>
          <w:szCs w:val="24"/>
          <w:lang w:eastAsia="es-MX"/>
        </w:rPr>
        <w:t xml:space="preserve">       </w:t>
      </w:r>
      <w:r w:rsidR="00355225">
        <w:rPr>
          <w:rFonts w:ascii="Verdana" w:hAnsi="Verdana" w:cs="Verdana"/>
          <w:b/>
          <w:bCs/>
          <w:sz w:val="24"/>
          <w:szCs w:val="24"/>
          <w:lang w:eastAsia="es-MX"/>
        </w:rPr>
        <w:t xml:space="preserve">   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CRONOGRAMA</w:t>
      </w:r>
    </w:p>
    <w:p w14:paraId="6A5A8C72" w14:textId="290F322F" w:rsidR="00981F36" w:rsidRDefault="00355225" w:rsidP="00AE471E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C60B4D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6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ja-JP"/>
        </w:rPr>
        <w:t>º REUNIÓN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B530F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–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proofErr w:type="gramStart"/>
      <w:r w:rsidR="00C60B4D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Agost</w:t>
      </w:r>
      <w:r w:rsidR="0051547E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o</w:t>
      </w:r>
      <w:proofErr w:type="gramEnd"/>
      <w:r w:rsidR="00B530F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676028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202</w:t>
      </w:r>
      <w:r w:rsidR="00397E61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4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</w:p>
    <w:p w14:paraId="2ECAD1A0" w14:textId="29A0D84B" w:rsidR="00981F36" w:rsidRDefault="00C60B4D" w:rsidP="009F02F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Lincoln</w:t>
      </w:r>
    </w:p>
    <w:p w14:paraId="35D8A34B" w14:textId="77777777" w:rsidR="00981F36" w:rsidRDefault="00355225" w:rsidP="00A22263">
      <w:pPr>
        <w:tabs>
          <w:tab w:val="left" w:pos="-360"/>
        </w:tabs>
        <w:spacing w:after="0" w:line="360" w:lineRule="auto"/>
        <w:ind w:left="1080" w:right="-432" w:hanging="1080"/>
        <w:jc w:val="both"/>
        <w:rPr>
          <w:rFonts w:ascii="Verdana" w:hAnsi="Verdana" w:cs="Verdana"/>
          <w:b/>
          <w:bCs/>
          <w:lang w:eastAsia="es-MX"/>
        </w:rPr>
      </w:pPr>
      <w:r>
        <w:rPr>
          <w:rFonts w:ascii="Verdana" w:hAnsi="Verdana" w:cs="Verdana"/>
          <w:b/>
          <w:bCs/>
          <w:lang w:eastAsia="es-MX"/>
        </w:rPr>
        <w:t xml:space="preserve"> </w:t>
      </w:r>
    </w:p>
    <w:p w14:paraId="59D79D1B" w14:textId="414E39F5" w:rsidR="00981F36" w:rsidRDefault="00981F36" w:rsidP="00943784">
      <w:pPr>
        <w:spacing w:after="0" w:line="240" w:lineRule="auto"/>
        <w:jc w:val="both"/>
        <w:rPr>
          <w:rFonts w:ascii="Verdana" w:hAnsi="Verdana" w:cs="Times New Roman"/>
          <w:sz w:val="24"/>
          <w:szCs w:val="24"/>
          <w:lang w:val="es-MX"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10:00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– ACREDITACIONES:</w:t>
      </w:r>
      <w:r w:rsidR="00C60B4D" w:rsidRPr="00C60B4D">
        <w:rPr>
          <w:rFonts w:ascii="Times New Roman" w:hAnsi="Times New Roman" w:cs="Times New Roman"/>
          <w:lang w:eastAsia="es-MX"/>
        </w:rPr>
        <w:t xml:space="preserve"> </w:t>
      </w:r>
      <w:r w:rsidR="00C60B4D">
        <w:rPr>
          <w:rFonts w:ascii="Times New Roman" w:hAnsi="Times New Roman" w:cs="Times New Roman"/>
          <w:lang w:eastAsia="es-MX"/>
        </w:rPr>
        <w:t>“</w:t>
      </w:r>
      <w:r w:rsidR="00C60B4D" w:rsidRPr="00C60B4D">
        <w:rPr>
          <w:rFonts w:ascii="Verdana" w:hAnsi="Verdana" w:cs="Times New Roman"/>
          <w:sz w:val="24"/>
          <w:szCs w:val="24"/>
          <w:lang w:eastAsia="es-MX"/>
        </w:rPr>
        <w:t xml:space="preserve">Salón Los Arcos”, Acceso Hipólito Yrigoyen, </w:t>
      </w:r>
      <w:r w:rsidR="00C60B4D" w:rsidRPr="00C60B4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Municipio de Lincoln</w:t>
      </w:r>
      <w:r w:rsidR="00495D0C" w:rsidRPr="00C60B4D">
        <w:rPr>
          <w:rFonts w:ascii="Verdana" w:eastAsia="Times New Roman" w:hAnsi="Verdana"/>
          <w:color w:val="000000"/>
          <w:sz w:val="24"/>
          <w:szCs w:val="24"/>
        </w:rPr>
        <w:t xml:space="preserve">, </w:t>
      </w:r>
      <w:r w:rsidR="00F476B8" w:rsidRPr="00F476B8">
        <w:rPr>
          <w:rFonts w:ascii="Verdana" w:hAnsi="Verdana" w:cs="Times New Roman"/>
          <w:sz w:val="24"/>
          <w:szCs w:val="24"/>
          <w:lang w:val="es-MX" w:eastAsia="es-MX"/>
        </w:rPr>
        <w:t>Provincia de Buenos Aires</w:t>
      </w:r>
      <w:r w:rsidR="00F476B8">
        <w:rPr>
          <w:rFonts w:ascii="Verdana" w:hAnsi="Verdana" w:cs="Times New Roman"/>
          <w:sz w:val="24"/>
          <w:szCs w:val="24"/>
          <w:lang w:val="es-MX" w:eastAsia="es-MX"/>
        </w:rPr>
        <w:t>.</w:t>
      </w:r>
    </w:p>
    <w:p w14:paraId="71125101" w14:textId="77777777" w:rsidR="00BD556B" w:rsidRPr="00F476B8" w:rsidRDefault="00BD556B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3FB2E821" w14:textId="7ACD2414" w:rsidR="00981F36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10:30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- AP</w:t>
      </w:r>
      <w:r w:rsidR="003D7D4D">
        <w:rPr>
          <w:rFonts w:ascii="Verdana" w:hAnsi="Verdana" w:cs="Verdana"/>
          <w:sz w:val="24"/>
          <w:szCs w:val="24"/>
          <w:lang w:eastAsia="es-MX"/>
        </w:rPr>
        <w:t xml:space="preserve">ERTURA - Palabras de Bienvenida a cargo de: Intendente Municipal de </w:t>
      </w:r>
      <w:r w:rsidR="00C60B4D">
        <w:rPr>
          <w:rFonts w:ascii="Verdana" w:hAnsi="Verdana" w:cs="Verdana"/>
          <w:sz w:val="24"/>
          <w:szCs w:val="24"/>
          <w:lang w:eastAsia="es-MX"/>
        </w:rPr>
        <w:t xml:space="preserve">Municipio de Lincoln Dr. Salvador </w:t>
      </w:r>
      <w:proofErr w:type="spellStart"/>
      <w:r w:rsidR="00C60B4D">
        <w:rPr>
          <w:rFonts w:ascii="Verdana" w:hAnsi="Verdana" w:cs="Verdana"/>
          <w:sz w:val="24"/>
          <w:szCs w:val="24"/>
          <w:lang w:eastAsia="es-MX"/>
        </w:rPr>
        <w:t>Serenal</w:t>
      </w:r>
      <w:proofErr w:type="spellEnd"/>
      <w:r w:rsidR="0051547E">
        <w:rPr>
          <w:rFonts w:ascii="Verdana" w:hAnsi="Verdana" w:cs="Verdana"/>
          <w:sz w:val="24"/>
          <w:szCs w:val="24"/>
          <w:lang w:eastAsia="es-MX"/>
        </w:rPr>
        <w:t xml:space="preserve">, </w:t>
      </w:r>
      <w:proofErr w:type="gramStart"/>
      <w:r w:rsidR="003D7D4D">
        <w:rPr>
          <w:rFonts w:ascii="Verdana" w:hAnsi="Verdana" w:cs="Verdana"/>
          <w:sz w:val="24"/>
          <w:szCs w:val="24"/>
          <w:lang w:eastAsia="es-MX"/>
        </w:rPr>
        <w:t>Presidente</w:t>
      </w:r>
      <w:proofErr w:type="gramEnd"/>
      <w:r w:rsidR="003D7D4D">
        <w:rPr>
          <w:rFonts w:ascii="Verdana" w:hAnsi="Verdana" w:cs="Verdana"/>
          <w:sz w:val="24"/>
          <w:szCs w:val="24"/>
          <w:lang w:eastAsia="es-MX"/>
        </w:rPr>
        <w:t xml:space="preserve"> Honorario de la Comis</w:t>
      </w:r>
      <w:r w:rsidR="00C14CFF">
        <w:rPr>
          <w:rFonts w:ascii="Verdana" w:hAnsi="Verdana" w:cs="Verdana"/>
          <w:sz w:val="24"/>
          <w:szCs w:val="24"/>
          <w:lang w:eastAsia="es-MX"/>
        </w:rPr>
        <w:t xml:space="preserve">ión Profesionales Dr. </w:t>
      </w:r>
      <w:proofErr w:type="spellStart"/>
      <w:r w:rsidR="00C14CFF">
        <w:rPr>
          <w:rFonts w:ascii="Verdana" w:hAnsi="Verdana" w:cs="Verdana"/>
          <w:sz w:val="24"/>
          <w:szCs w:val="24"/>
          <w:lang w:eastAsia="es-MX"/>
        </w:rPr>
        <w:t>Olver</w:t>
      </w:r>
      <w:proofErr w:type="spellEnd"/>
      <w:r w:rsidR="00C14CFF">
        <w:rPr>
          <w:rFonts w:ascii="Verdana" w:hAnsi="Verdana" w:cs="Verdana"/>
          <w:sz w:val="24"/>
          <w:szCs w:val="24"/>
          <w:lang w:eastAsia="es-MX"/>
        </w:rPr>
        <w:t xml:space="preserve"> </w:t>
      </w:r>
      <w:proofErr w:type="spellStart"/>
      <w:r w:rsidR="00C14CFF">
        <w:rPr>
          <w:rFonts w:ascii="Verdana" w:hAnsi="Verdana" w:cs="Verdana"/>
          <w:sz w:val="24"/>
          <w:szCs w:val="24"/>
          <w:lang w:eastAsia="es-MX"/>
        </w:rPr>
        <w:t>Benv</w:t>
      </w:r>
      <w:r w:rsidR="003D7D4D">
        <w:rPr>
          <w:rFonts w:ascii="Verdana" w:hAnsi="Verdana" w:cs="Verdana"/>
          <w:sz w:val="24"/>
          <w:szCs w:val="24"/>
          <w:lang w:eastAsia="es-MX"/>
        </w:rPr>
        <w:t>enuto</w:t>
      </w:r>
      <w:proofErr w:type="spellEnd"/>
      <w:r w:rsidR="003D7D4D">
        <w:rPr>
          <w:rFonts w:ascii="Verdana" w:hAnsi="Verdana" w:cs="Verdana"/>
          <w:sz w:val="24"/>
          <w:szCs w:val="24"/>
          <w:lang w:eastAsia="es-MX"/>
        </w:rPr>
        <w:t xml:space="preserve"> y el Presidente de la Comisión Dr. C</w:t>
      </w:r>
      <w:r w:rsidR="0051547E">
        <w:rPr>
          <w:rFonts w:ascii="Verdana" w:hAnsi="Verdana" w:cs="Verdana"/>
          <w:sz w:val="24"/>
          <w:szCs w:val="24"/>
          <w:lang w:eastAsia="es-MX"/>
        </w:rPr>
        <w:t>h</w:t>
      </w:r>
      <w:r w:rsidR="003D7D4D">
        <w:rPr>
          <w:rFonts w:ascii="Verdana" w:hAnsi="Verdana" w:cs="Verdana"/>
          <w:sz w:val="24"/>
          <w:szCs w:val="24"/>
          <w:lang w:eastAsia="es-MX"/>
        </w:rPr>
        <w:t>ristian Potenza.</w:t>
      </w:r>
    </w:p>
    <w:p w14:paraId="4D80133A" w14:textId="77777777" w:rsidR="003D7D4D" w:rsidRPr="00147E10" w:rsidRDefault="003D7D4D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3B005334" w14:textId="33BDD41B" w:rsidR="00724BBA" w:rsidRDefault="00981F36" w:rsidP="00943784">
      <w:pPr>
        <w:spacing w:after="0" w:line="240" w:lineRule="auto"/>
        <w:jc w:val="both"/>
        <w:rPr>
          <w:rFonts w:ascii="Verdana" w:hAnsi="Verdana" w:cs="Verdana"/>
          <w:bCs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11:00 HS </w:t>
      </w:r>
      <w:r w:rsidR="00B530F2" w:rsidRPr="00147E10">
        <w:rPr>
          <w:rFonts w:ascii="Verdana" w:hAnsi="Verdana" w:cs="Verdana"/>
          <w:b/>
          <w:bCs/>
          <w:sz w:val="24"/>
          <w:szCs w:val="24"/>
          <w:lang w:eastAsia="es-MX"/>
        </w:rPr>
        <w:t>–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097788" w:rsidRPr="00097788">
        <w:rPr>
          <w:rFonts w:ascii="Verdana" w:hAnsi="Verdana" w:cs="Verdana"/>
          <w:b/>
          <w:sz w:val="24"/>
          <w:szCs w:val="24"/>
          <w:lang w:eastAsia="es-MX"/>
        </w:rPr>
        <w:t>“</w:t>
      </w:r>
      <w:r w:rsidR="00C60B4D" w:rsidRPr="00C60B4D">
        <w:rPr>
          <w:rFonts w:ascii="Verdana" w:hAnsi="Verdana" w:cs="Verdana"/>
          <w:b/>
          <w:sz w:val="24"/>
          <w:szCs w:val="24"/>
          <w:lang w:eastAsia="es-MX"/>
        </w:rPr>
        <w:t>Digitalización de procesos en el Sector Público Municipal</w:t>
      </w:r>
      <w:r w:rsidR="00C60B4D">
        <w:rPr>
          <w:rFonts w:ascii="Verdana" w:hAnsi="Verdana" w:cs="Verdana"/>
          <w:b/>
          <w:sz w:val="24"/>
          <w:szCs w:val="24"/>
          <w:lang w:eastAsia="es-MX"/>
        </w:rPr>
        <w:t>”</w:t>
      </w:r>
      <w:r w:rsidR="00C51878">
        <w:rPr>
          <w:rFonts w:ascii="Verdana" w:hAnsi="Verdana" w:cs="Verdana"/>
          <w:bCs/>
          <w:sz w:val="24"/>
          <w:szCs w:val="24"/>
          <w:lang w:eastAsia="es-MX"/>
        </w:rPr>
        <w:t>.</w:t>
      </w:r>
      <w:r w:rsidR="00C60B4D">
        <w:rPr>
          <w:rFonts w:ascii="Verdana" w:hAnsi="Verdana" w:cs="Verdana"/>
          <w:bCs/>
          <w:sz w:val="24"/>
          <w:szCs w:val="24"/>
          <w:lang w:eastAsia="es-MX"/>
        </w:rPr>
        <w:t xml:space="preserve"> Exposición a cargo del Cr. Hernán </w:t>
      </w:r>
      <w:proofErr w:type="spellStart"/>
      <w:r w:rsidR="00C60B4D">
        <w:rPr>
          <w:rFonts w:ascii="Verdana" w:hAnsi="Verdana" w:cs="Verdana"/>
          <w:bCs/>
          <w:sz w:val="24"/>
          <w:szCs w:val="24"/>
          <w:lang w:eastAsia="es-MX"/>
        </w:rPr>
        <w:t>Tripodi</w:t>
      </w:r>
      <w:proofErr w:type="spellEnd"/>
      <w:r w:rsidR="00C60B4D">
        <w:rPr>
          <w:rFonts w:ascii="Verdana" w:hAnsi="Verdana" w:cs="Verdana"/>
          <w:bCs/>
          <w:sz w:val="24"/>
          <w:szCs w:val="24"/>
          <w:lang w:eastAsia="es-MX"/>
        </w:rPr>
        <w:t xml:space="preserve"> y el Lic. Juan Ignacio Pérez Bogado.</w:t>
      </w:r>
    </w:p>
    <w:p w14:paraId="7B3E0D24" w14:textId="77777777" w:rsidR="00D64AE3" w:rsidRDefault="00D64AE3" w:rsidP="00943784">
      <w:pPr>
        <w:spacing w:after="0" w:line="240" w:lineRule="auto"/>
        <w:jc w:val="both"/>
        <w:rPr>
          <w:rFonts w:ascii="Verdana" w:hAnsi="Verdana" w:cs="Verdana"/>
          <w:bCs/>
          <w:sz w:val="24"/>
          <w:szCs w:val="24"/>
          <w:lang w:eastAsia="es-MX"/>
        </w:rPr>
      </w:pPr>
    </w:p>
    <w:p w14:paraId="7D580FD2" w14:textId="2EFFB260" w:rsidR="00981F36" w:rsidRPr="00147E10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12:</w:t>
      </w:r>
      <w:r w:rsidR="00975C91">
        <w:rPr>
          <w:rFonts w:ascii="Verdana" w:hAnsi="Verdana" w:cs="Verdana"/>
          <w:b/>
          <w:bCs/>
          <w:sz w:val="24"/>
          <w:szCs w:val="24"/>
          <w:lang w:eastAsia="es-MX"/>
        </w:rPr>
        <w:t>00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 -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Break.</w:t>
      </w:r>
    </w:p>
    <w:p w14:paraId="41189227" w14:textId="7D1083EC" w:rsidR="00981F36" w:rsidRPr="00C60B4D" w:rsidRDefault="00442E54" w:rsidP="009B1BA2">
      <w:pPr>
        <w:spacing w:after="0" w:line="240" w:lineRule="auto"/>
        <w:jc w:val="both"/>
        <w:rPr>
          <w:rFonts w:ascii="Verdana" w:hAnsi="Verdana" w:cs="Verdana"/>
          <w:b/>
          <w:bCs/>
          <w:sz w:val="24"/>
          <w:szCs w:val="24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lang w:eastAsia="es-MX"/>
        </w:rPr>
        <w:t>12:30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C60B4D">
        <w:rPr>
          <w:rFonts w:ascii="Verdana" w:hAnsi="Verdana" w:cs="Verdana"/>
          <w:b/>
          <w:bCs/>
          <w:sz w:val="24"/>
          <w:szCs w:val="24"/>
          <w:lang w:eastAsia="es-MX"/>
        </w:rPr>
        <w:t>-</w:t>
      </w:r>
      <w:r w:rsidR="00981F36" w:rsidRPr="00147E10">
        <w:rPr>
          <w:rFonts w:ascii="Verdana" w:hAnsi="Verdana" w:cs="Verdana"/>
          <w:sz w:val="24"/>
          <w:szCs w:val="24"/>
          <w:lang w:eastAsia="es-MX"/>
        </w:rPr>
        <w:t xml:space="preserve"> Agenda abierta y novedades legislativas:</w:t>
      </w:r>
    </w:p>
    <w:p w14:paraId="4A7976F9" w14:textId="77777777" w:rsidR="00D67885" w:rsidRDefault="00D67885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70A1D638" w14:textId="66BA8DDE" w:rsidR="00280C50" w:rsidRDefault="00280C50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280C50">
        <w:rPr>
          <w:rFonts w:ascii="Verdana" w:hAnsi="Verdana" w:cs="Verdana"/>
          <w:sz w:val="24"/>
          <w:szCs w:val="24"/>
          <w:lang w:eastAsia="es-MX"/>
        </w:rPr>
        <w:t>- Novedades sobre la reunión de la Mesa de Enlace entre la Comisión, HTC y el Ministerio de Economía</w:t>
      </w:r>
    </w:p>
    <w:p w14:paraId="1DE17D41" w14:textId="77777777" w:rsidR="00BD556B" w:rsidRPr="00280C50" w:rsidRDefault="00BD556B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0C872E45" w14:textId="3259677F" w:rsidR="00280C50" w:rsidRDefault="00280C50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280C50">
        <w:rPr>
          <w:rFonts w:ascii="Verdana" w:hAnsi="Verdana" w:cs="Verdana"/>
          <w:sz w:val="24"/>
          <w:szCs w:val="24"/>
          <w:lang w:eastAsia="es-MX"/>
        </w:rPr>
        <w:t>- Proyecto de Modificación del Artículo 185 de la LOM</w:t>
      </w:r>
    </w:p>
    <w:p w14:paraId="2AE44A34" w14:textId="77777777" w:rsidR="00393B6E" w:rsidRDefault="00393B6E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70E93E21" w14:textId="1FED8C60" w:rsidR="00393B6E" w:rsidRDefault="00393B6E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280C50">
        <w:rPr>
          <w:rFonts w:ascii="Verdana" w:hAnsi="Verdana" w:cs="Verdana"/>
          <w:sz w:val="24"/>
          <w:szCs w:val="24"/>
          <w:lang w:eastAsia="es-MX"/>
        </w:rPr>
        <w:t>- Administración del Personal/contabilidad;</w:t>
      </w:r>
      <w:r w:rsidRPr="00393B6E">
        <w:rPr>
          <w:rFonts w:ascii="Roboto Condensed" w:hAnsi="Roboto Condensed"/>
          <w:b/>
          <w:bCs/>
          <w:color w:val="444444"/>
          <w:sz w:val="29"/>
          <w:szCs w:val="29"/>
          <w:shd w:val="clear" w:color="auto" w:fill="FFFFFF"/>
        </w:rPr>
        <w:t xml:space="preserve"> </w:t>
      </w:r>
      <w:r w:rsidRPr="00393B6E">
        <w:rPr>
          <w:rFonts w:ascii="Verdana" w:hAnsi="Verdana"/>
          <w:color w:val="444444"/>
          <w:sz w:val="24"/>
          <w:szCs w:val="24"/>
          <w:shd w:val="clear" w:color="auto" w:fill="FFFFFF"/>
        </w:rPr>
        <w:t>Proyecto de "Medidas fiscales paliativas y relevantes</w:t>
      </w:r>
      <w:r w:rsidRPr="00393B6E">
        <w:rPr>
          <w:rFonts w:ascii="Verdana" w:hAnsi="Verdana"/>
          <w:b/>
          <w:bCs/>
          <w:color w:val="444444"/>
          <w:sz w:val="29"/>
          <w:szCs w:val="29"/>
          <w:shd w:val="clear" w:color="auto" w:fill="FFFFFF"/>
        </w:rPr>
        <w:t>"</w:t>
      </w:r>
      <w:r w:rsidRPr="00393B6E">
        <w:rPr>
          <w:rFonts w:ascii="Verdana" w:hAnsi="Verdana" w:cs="Verdana"/>
          <w:sz w:val="24"/>
          <w:szCs w:val="24"/>
          <w:lang w:eastAsia="es-MX"/>
        </w:rPr>
        <w:t>:</w:t>
      </w:r>
      <w:r w:rsidRPr="00280C50">
        <w:rPr>
          <w:rFonts w:ascii="Verdana" w:hAnsi="Verdana" w:cs="Verdana"/>
          <w:sz w:val="24"/>
          <w:szCs w:val="24"/>
          <w:lang w:eastAsia="es-MX"/>
        </w:rPr>
        <w:t xml:space="preserve"> Impuesto a las Ganancias 4ta. Categoría</w:t>
      </w:r>
    </w:p>
    <w:p w14:paraId="7B3CFFE9" w14:textId="77777777" w:rsidR="00BD556B" w:rsidRPr="00280C50" w:rsidRDefault="00BD556B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3906C543" w14:textId="6E327F4F" w:rsidR="00280C50" w:rsidRDefault="00280C50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280C50">
        <w:rPr>
          <w:rFonts w:ascii="Verdana" w:hAnsi="Verdana" w:cs="Verdana"/>
          <w:sz w:val="24"/>
          <w:szCs w:val="24"/>
          <w:lang w:eastAsia="es-MX"/>
        </w:rPr>
        <w:t>-Presupuesto/Contabilidad/</w:t>
      </w:r>
      <w:proofErr w:type="spellStart"/>
      <w:r w:rsidRPr="00280C50">
        <w:rPr>
          <w:rFonts w:ascii="Verdana" w:hAnsi="Verdana" w:cs="Verdana"/>
          <w:sz w:val="24"/>
          <w:szCs w:val="24"/>
          <w:lang w:eastAsia="es-MX"/>
        </w:rPr>
        <w:t>Tesoreria</w:t>
      </w:r>
      <w:proofErr w:type="spellEnd"/>
      <w:r w:rsidRPr="00280C50">
        <w:rPr>
          <w:rFonts w:ascii="Verdana" w:hAnsi="Verdana" w:cs="Verdana"/>
          <w:sz w:val="24"/>
          <w:szCs w:val="24"/>
          <w:lang w:eastAsia="es-MX"/>
        </w:rPr>
        <w:t xml:space="preserve">: </w:t>
      </w:r>
      <w:proofErr w:type="spellStart"/>
      <w:r w:rsidRPr="00280C50">
        <w:rPr>
          <w:rFonts w:ascii="Verdana" w:hAnsi="Verdana" w:cs="Verdana"/>
          <w:sz w:val="24"/>
          <w:szCs w:val="24"/>
          <w:lang w:eastAsia="es-MX"/>
        </w:rPr>
        <w:t>Registracion</w:t>
      </w:r>
      <w:proofErr w:type="spellEnd"/>
      <w:r w:rsidRPr="00280C50">
        <w:rPr>
          <w:rFonts w:ascii="Verdana" w:hAnsi="Verdana" w:cs="Verdana"/>
          <w:sz w:val="24"/>
          <w:szCs w:val="24"/>
          <w:lang w:eastAsia="es-MX"/>
        </w:rPr>
        <w:t xml:space="preserve"> de los ingresos por auspicios en eventos deportivos, culturales y de capacitación </w:t>
      </w:r>
    </w:p>
    <w:p w14:paraId="224AE8AC" w14:textId="77777777" w:rsidR="00BD556B" w:rsidRPr="00280C50" w:rsidRDefault="00BD556B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53CA7E05" w14:textId="2ECCC269" w:rsidR="00280C50" w:rsidRDefault="00280C50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280C50">
        <w:rPr>
          <w:rFonts w:ascii="Verdana" w:hAnsi="Verdana" w:cs="Verdana"/>
          <w:sz w:val="24"/>
          <w:szCs w:val="24"/>
          <w:lang w:eastAsia="es-MX"/>
        </w:rPr>
        <w:t>- Contabilidad/Legales: Contratos de Locación de servicios y de obras-Negociación-Plazos y precio locativo con ajuste.</w:t>
      </w:r>
    </w:p>
    <w:p w14:paraId="004B0B44" w14:textId="77777777" w:rsidR="00BD556B" w:rsidRDefault="00BD556B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05220A16" w14:textId="59FBF05D" w:rsidR="00280C50" w:rsidRDefault="00280C50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2E57D3">
        <w:rPr>
          <w:rFonts w:ascii="Verdana" w:hAnsi="Verdana" w:cs="Verdana"/>
          <w:sz w:val="24"/>
          <w:szCs w:val="24"/>
          <w:lang w:eastAsia="es-MX"/>
        </w:rPr>
        <w:t>-Contrataciones/Contabilidad: Agentes de retención Ingresos Brutos. Monto imponible y alícuotas</w:t>
      </w:r>
    </w:p>
    <w:p w14:paraId="314116A0" w14:textId="77777777" w:rsidR="00BD556B" w:rsidRPr="002E57D3" w:rsidRDefault="00BD556B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1A516820" w14:textId="290DBD23" w:rsidR="00280C50" w:rsidRDefault="00280C50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280C50">
        <w:rPr>
          <w:rFonts w:ascii="Verdana" w:hAnsi="Verdana" w:cs="Verdana"/>
          <w:sz w:val="24"/>
          <w:szCs w:val="24"/>
          <w:lang w:eastAsia="es-MX"/>
        </w:rPr>
        <w:t>-Presupuesto/Legales/Contabilidad: Estructura fiduciaria para créditos municipales en proyectos de inversión</w:t>
      </w:r>
    </w:p>
    <w:p w14:paraId="0F1DA65C" w14:textId="77777777" w:rsidR="00BD556B" w:rsidRPr="00280C50" w:rsidRDefault="00BD556B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40145317" w14:textId="77777777" w:rsidR="00280C50" w:rsidRPr="00280C50" w:rsidRDefault="00280C50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280C50">
        <w:rPr>
          <w:rFonts w:ascii="Verdana" w:hAnsi="Verdana" w:cs="Verdana"/>
          <w:sz w:val="24"/>
          <w:szCs w:val="24"/>
          <w:lang w:eastAsia="es-MX"/>
        </w:rPr>
        <w:lastRenderedPageBreak/>
        <w:t xml:space="preserve">-Legales/Contabilidad/Presupuesto: Convenio Argentina Hace- Res.N°452/2024 Del </w:t>
      </w:r>
      <w:proofErr w:type="spellStart"/>
      <w:r w:rsidRPr="00280C50">
        <w:rPr>
          <w:rFonts w:ascii="Verdana" w:hAnsi="Verdana" w:cs="Verdana"/>
          <w:sz w:val="24"/>
          <w:szCs w:val="24"/>
          <w:lang w:eastAsia="es-MX"/>
        </w:rPr>
        <w:t>Min.deEconomía</w:t>
      </w:r>
      <w:proofErr w:type="spellEnd"/>
      <w:r w:rsidRPr="00280C50">
        <w:rPr>
          <w:rFonts w:ascii="Verdana" w:hAnsi="Verdana" w:cs="Verdana"/>
          <w:sz w:val="24"/>
          <w:szCs w:val="24"/>
          <w:lang w:eastAsia="es-MX"/>
        </w:rPr>
        <w:t xml:space="preserve"> de la Nación- Nuevos lineamientos del Programa.</w:t>
      </w:r>
    </w:p>
    <w:p w14:paraId="7D31350D" w14:textId="77777777" w:rsidR="00BD556B" w:rsidRPr="00280C50" w:rsidRDefault="00BD556B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18A6C0CC" w14:textId="63CD39EB" w:rsidR="00280C50" w:rsidRDefault="00280C50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280C50">
        <w:rPr>
          <w:rFonts w:ascii="Verdana" w:hAnsi="Verdana" w:cs="Verdana"/>
          <w:sz w:val="24"/>
          <w:szCs w:val="24"/>
          <w:lang w:eastAsia="es-MX"/>
        </w:rPr>
        <w:t>- Ingresos Fiscales/Legales: Fallo CSJN sobre inconstitucionalidad de ecotasa Bariloche "tasas turísticas".</w:t>
      </w:r>
    </w:p>
    <w:p w14:paraId="5333D27F" w14:textId="77777777" w:rsidR="00BD556B" w:rsidRPr="00280C50" w:rsidRDefault="00BD556B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010D0CAB" w14:textId="503F0F8D" w:rsidR="005F5BEF" w:rsidRPr="005F5BEF" w:rsidRDefault="00280C50" w:rsidP="00280C50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280C50">
        <w:rPr>
          <w:rFonts w:ascii="Verdana" w:hAnsi="Verdana" w:cs="Verdana"/>
          <w:sz w:val="24"/>
          <w:szCs w:val="24"/>
          <w:lang w:eastAsia="es-MX"/>
        </w:rPr>
        <w:t>-Tema a Solicitud de los Colegas</w:t>
      </w:r>
    </w:p>
    <w:p w14:paraId="694DF30D" w14:textId="77777777" w:rsidR="00ED667E" w:rsidRPr="00147E10" w:rsidRDefault="00ED667E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14:paraId="5BF29696" w14:textId="1B6F3211" w:rsidR="00981F36" w:rsidRPr="00147E10" w:rsidRDefault="00981F36" w:rsidP="00A22263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14:</w:t>
      </w:r>
      <w:r w:rsidR="00975C91">
        <w:rPr>
          <w:rFonts w:ascii="Verdana" w:hAnsi="Verdana" w:cs="Verdana"/>
          <w:b/>
          <w:bCs/>
          <w:sz w:val="24"/>
          <w:szCs w:val="24"/>
          <w:lang w:eastAsia="es-MX"/>
        </w:rPr>
        <w:t>3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ALMUERZO.</w:t>
      </w:r>
    </w:p>
    <w:p w14:paraId="0487E930" w14:textId="77777777" w:rsidR="00981F36" w:rsidRPr="00147E10" w:rsidRDefault="00981F36">
      <w:pPr>
        <w:rPr>
          <w:rFonts w:ascii="Verdana" w:hAnsi="Verdana"/>
          <w:sz w:val="24"/>
          <w:szCs w:val="24"/>
        </w:rPr>
      </w:pPr>
    </w:p>
    <w:sectPr w:rsidR="00981F36" w:rsidRPr="00147E10" w:rsidSect="002923E6">
      <w:pgSz w:w="12240" w:h="15840" w:code="1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4CB5"/>
    <w:multiLevelType w:val="hybridMultilevel"/>
    <w:tmpl w:val="012A0D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390010"/>
    <w:multiLevelType w:val="hybridMultilevel"/>
    <w:tmpl w:val="805E3164"/>
    <w:lvl w:ilvl="0" w:tplc="3BFA30FC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037"/>
    <w:multiLevelType w:val="hybridMultilevel"/>
    <w:tmpl w:val="3558DB22"/>
    <w:lvl w:ilvl="0" w:tplc="98F8D12C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540BB"/>
    <w:multiLevelType w:val="hybridMultilevel"/>
    <w:tmpl w:val="F3FCCA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71C6A"/>
    <w:multiLevelType w:val="hybridMultilevel"/>
    <w:tmpl w:val="7F78A7A8"/>
    <w:lvl w:ilvl="0" w:tplc="2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51DA6E55"/>
    <w:multiLevelType w:val="hybridMultilevel"/>
    <w:tmpl w:val="FEF23B0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31C4E"/>
    <w:multiLevelType w:val="hybridMultilevel"/>
    <w:tmpl w:val="CAB057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63"/>
    <w:rsid w:val="000116EF"/>
    <w:rsid w:val="0002055F"/>
    <w:rsid w:val="000461EA"/>
    <w:rsid w:val="000535EF"/>
    <w:rsid w:val="00077D28"/>
    <w:rsid w:val="00097788"/>
    <w:rsid w:val="000E659D"/>
    <w:rsid w:val="00102DBB"/>
    <w:rsid w:val="0012647F"/>
    <w:rsid w:val="0014290C"/>
    <w:rsid w:val="00146F2A"/>
    <w:rsid w:val="00147E10"/>
    <w:rsid w:val="001575FD"/>
    <w:rsid w:val="001635D9"/>
    <w:rsid w:val="00166282"/>
    <w:rsid w:val="00191B46"/>
    <w:rsid w:val="001B742B"/>
    <w:rsid w:val="001C755E"/>
    <w:rsid w:val="001D5A48"/>
    <w:rsid w:val="001E3190"/>
    <w:rsid w:val="001E7218"/>
    <w:rsid w:val="001F21C4"/>
    <w:rsid w:val="00206D59"/>
    <w:rsid w:val="00231B71"/>
    <w:rsid w:val="0027654E"/>
    <w:rsid w:val="00280C50"/>
    <w:rsid w:val="00290AD4"/>
    <w:rsid w:val="00291651"/>
    <w:rsid w:val="002923E6"/>
    <w:rsid w:val="002C0C21"/>
    <w:rsid w:val="002E57D3"/>
    <w:rsid w:val="00301A03"/>
    <w:rsid w:val="003077DD"/>
    <w:rsid w:val="00307A12"/>
    <w:rsid w:val="00313963"/>
    <w:rsid w:val="00321255"/>
    <w:rsid w:val="00335E00"/>
    <w:rsid w:val="00355225"/>
    <w:rsid w:val="00372ED0"/>
    <w:rsid w:val="00393B6E"/>
    <w:rsid w:val="00397E61"/>
    <w:rsid w:val="003A34B3"/>
    <w:rsid w:val="003D5608"/>
    <w:rsid w:val="003D7C3F"/>
    <w:rsid w:val="003D7D4D"/>
    <w:rsid w:val="0042149B"/>
    <w:rsid w:val="00442E54"/>
    <w:rsid w:val="00451117"/>
    <w:rsid w:val="00470288"/>
    <w:rsid w:val="00490BB7"/>
    <w:rsid w:val="00495D0C"/>
    <w:rsid w:val="004E031A"/>
    <w:rsid w:val="004F6846"/>
    <w:rsid w:val="0051547E"/>
    <w:rsid w:val="00553BAC"/>
    <w:rsid w:val="005F5BEF"/>
    <w:rsid w:val="005F73F3"/>
    <w:rsid w:val="00676028"/>
    <w:rsid w:val="006B71A9"/>
    <w:rsid w:val="006C68C0"/>
    <w:rsid w:val="006D3962"/>
    <w:rsid w:val="006D50E4"/>
    <w:rsid w:val="0070402B"/>
    <w:rsid w:val="00724BBA"/>
    <w:rsid w:val="007559FE"/>
    <w:rsid w:val="00756844"/>
    <w:rsid w:val="0078559E"/>
    <w:rsid w:val="00787008"/>
    <w:rsid w:val="007B21C9"/>
    <w:rsid w:val="007E0703"/>
    <w:rsid w:val="00802815"/>
    <w:rsid w:val="00823582"/>
    <w:rsid w:val="0083208B"/>
    <w:rsid w:val="00837892"/>
    <w:rsid w:val="0089427A"/>
    <w:rsid w:val="00895920"/>
    <w:rsid w:val="008A3FD9"/>
    <w:rsid w:val="008B1968"/>
    <w:rsid w:val="008B584A"/>
    <w:rsid w:val="008C2BC5"/>
    <w:rsid w:val="008E2AB2"/>
    <w:rsid w:val="008E7525"/>
    <w:rsid w:val="00921F62"/>
    <w:rsid w:val="00943784"/>
    <w:rsid w:val="00961F37"/>
    <w:rsid w:val="00975C91"/>
    <w:rsid w:val="00981F36"/>
    <w:rsid w:val="009B1BA2"/>
    <w:rsid w:val="009F02F3"/>
    <w:rsid w:val="00A22263"/>
    <w:rsid w:val="00A31B95"/>
    <w:rsid w:val="00A70B3C"/>
    <w:rsid w:val="00A8322D"/>
    <w:rsid w:val="00A84AC8"/>
    <w:rsid w:val="00AD23B1"/>
    <w:rsid w:val="00AE471E"/>
    <w:rsid w:val="00B530F2"/>
    <w:rsid w:val="00B632E7"/>
    <w:rsid w:val="00B726E2"/>
    <w:rsid w:val="00B94630"/>
    <w:rsid w:val="00B94D8C"/>
    <w:rsid w:val="00BB2908"/>
    <w:rsid w:val="00BD556B"/>
    <w:rsid w:val="00BE33DE"/>
    <w:rsid w:val="00BE6101"/>
    <w:rsid w:val="00C0271D"/>
    <w:rsid w:val="00C14CFF"/>
    <w:rsid w:val="00C220AD"/>
    <w:rsid w:val="00C46D17"/>
    <w:rsid w:val="00C51878"/>
    <w:rsid w:val="00C60B4D"/>
    <w:rsid w:val="00C66513"/>
    <w:rsid w:val="00C70F50"/>
    <w:rsid w:val="00C85ACD"/>
    <w:rsid w:val="00CC3A75"/>
    <w:rsid w:val="00D51C1E"/>
    <w:rsid w:val="00D62DCA"/>
    <w:rsid w:val="00D64AE3"/>
    <w:rsid w:val="00D67885"/>
    <w:rsid w:val="00D82EEC"/>
    <w:rsid w:val="00D90BEF"/>
    <w:rsid w:val="00D92F8D"/>
    <w:rsid w:val="00DC08C3"/>
    <w:rsid w:val="00DF28BC"/>
    <w:rsid w:val="00DF37D5"/>
    <w:rsid w:val="00EB473E"/>
    <w:rsid w:val="00ED667E"/>
    <w:rsid w:val="00EF7AC5"/>
    <w:rsid w:val="00F01AE1"/>
    <w:rsid w:val="00F15B7D"/>
    <w:rsid w:val="00F423D9"/>
    <w:rsid w:val="00F476B8"/>
    <w:rsid w:val="00F60847"/>
    <w:rsid w:val="00F66C41"/>
    <w:rsid w:val="00F93755"/>
    <w:rsid w:val="00F95ECA"/>
    <w:rsid w:val="00FC1EF6"/>
    <w:rsid w:val="00FC3753"/>
    <w:rsid w:val="00FE2BD2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63210"/>
  <w15:docId w15:val="{BE033785-B01F-4964-8553-11C27915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263"/>
    <w:pPr>
      <w:spacing w:after="160" w:line="254" w:lineRule="auto"/>
    </w:pPr>
    <w:rPr>
      <w:rFonts w:cs="Calibri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C1EF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B9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w8qarf">
    <w:name w:val="w8qarf"/>
    <w:basedOn w:val="Fuentedeprrafopredeter"/>
    <w:rsid w:val="00166282"/>
  </w:style>
  <w:style w:type="character" w:customStyle="1" w:styleId="lrzxr">
    <w:name w:val="lrzxr"/>
    <w:basedOn w:val="Fuentedeprrafopredeter"/>
    <w:rsid w:val="0016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Nahuel Bas</dc:creator>
  <cp:lastModifiedBy>con6</cp:lastModifiedBy>
  <cp:revision>6</cp:revision>
  <dcterms:created xsi:type="dcterms:W3CDTF">2024-07-19T11:46:00Z</dcterms:created>
  <dcterms:modified xsi:type="dcterms:W3CDTF">2024-07-19T12:43:00Z</dcterms:modified>
</cp:coreProperties>
</file>