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 xml:space="preserve">Domos Tandil </w:t>
      </w:r>
    </w:p>
    <w:p w:rsidR="006B5DB9" w:rsidRDefault="006B5DB9" w:rsidP="006B5DB9">
      <w:pPr>
        <w:rPr>
          <w:rFonts w:eastAsia="Times New Roman"/>
        </w:rPr>
      </w:pPr>
      <w:hyperlink r:id="rId5" w:history="1">
        <w:r w:rsidRPr="00A73A69">
          <w:rPr>
            <w:rStyle w:val="Hipervnculo"/>
            <w:rFonts w:eastAsia="Times New Roman"/>
          </w:rPr>
          <w:t>http://www.domostandil.com/</w:t>
        </w:r>
      </w:hyperlink>
    </w:p>
    <w:p w:rsidR="006B5DB9" w:rsidRDefault="006B5DB9" w:rsidP="006B5DB9">
      <w:pPr>
        <w:rPr>
          <w:rFonts w:eastAsia="Times New Roman"/>
        </w:rPr>
      </w:pPr>
    </w:p>
    <w:p w:rsidR="006B5DB9" w:rsidRDefault="006B5DB9" w:rsidP="006B5DB9">
      <w:pPr>
        <w:rPr>
          <w:rFonts w:eastAsia="Times New Roman"/>
        </w:rPr>
      </w:pP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 xml:space="preserve">En Domos Tandil tenemos dos posibilidades de alojamiento. </w:t>
      </w:r>
    </w:p>
    <w:p w:rsidR="006B5DB9" w:rsidRDefault="006B5DB9" w:rsidP="006B5DB9">
      <w:pPr>
        <w:rPr>
          <w:rFonts w:eastAsia="Times New Roman"/>
        </w:rPr>
      </w:pP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Una cabaña para 8 personas que tiene un costo de 3000 pesos por día.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La cabaña cuenta con cama matrimonial, habitación con dos camas cuchetas, una cama marinera para dos personas más 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Televisor con Direct Tv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Micro ondas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Horno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Heladera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Baño privado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 xml:space="preserve">Servicio de </w:t>
      </w:r>
      <w:r w:rsidR="00BD4F41">
        <w:rPr>
          <w:rFonts w:eastAsia="Times New Roman"/>
        </w:rPr>
        <w:t>Blanquería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Estacionamiento interno.</w:t>
      </w:r>
    </w:p>
    <w:p w:rsidR="006B5DB9" w:rsidRDefault="006B5DB9" w:rsidP="006B5DB9">
      <w:pPr>
        <w:rPr>
          <w:rFonts w:eastAsia="Times New Roman"/>
        </w:rPr>
      </w:pP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En el caso de los domos, el alojamiento es glamping.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Son carpas grandes, podrán verlo en el facebook Domos Tandil, equipados con camas cuchetas, colchón, acolchado, piso de madera y electricidad.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 xml:space="preserve">El alquiler del domo tiene un valor de 1800 pesos por noche,  </w:t>
      </w:r>
      <w:r w:rsidR="00BD4F41">
        <w:rPr>
          <w:rFonts w:eastAsia="Times New Roman"/>
        </w:rPr>
        <w:t>pudiendo</w:t>
      </w:r>
      <w:r>
        <w:rPr>
          <w:rFonts w:eastAsia="Times New Roman"/>
        </w:rPr>
        <w:t xml:space="preserve"> alojar hasta 6 personas en el mismo.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Al abonar el alojamiento en el domo, poseen los siguientes servicios</w:t>
      </w:r>
    </w:p>
    <w:p w:rsidR="006B5DB9" w:rsidRDefault="006B5DB9" w:rsidP="006B5DB9">
      <w:pPr>
        <w:rPr>
          <w:rFonts w:eastAsia="Times New Roman"/>
        </w:rPr>
      </w:pP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 xml:space="preserve">Cocina comedor </w:t>
      </w:r>
      <w:r w:rsidR="00BD4F41">
        <w:rPr>
          <w:rFonts w:eastAsia="Times New Roman"/>
        </w:rPr>
        <w:t>equipado</w:t>
      </w:r>
      <w:r>
        <w:rPr>
          <w:rFonts w:eastAsia="Times New Roman"/>
        </w:rPr>
        <w:t xml:space="preserve"> con todo lo necesario para cocinar lo que gusten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Baños con ducha con agua caliente</w:t>
      </w:r>
    </w:p>
    <w:p w:rsidR="006B5DB9" w:rsidRDefault="00BD4F41" w:rsidP="006B5DB9">
      <w:pPr>
        <w:rPr>
          <w:rFonts w:eastAsia="Times New Roman"/>
        </w:rPr>
      </w:pPr>
      <w:r>
        <w:rPr>
          <w:rFonts w:eastAsia="Times New Roman"/>
        </w:rPr>
        <w:t>Wi-fi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Estacionamiento interno</w:t>
      </w: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Parrilla</w:t>
      </w:r>
    </w:p>
    <w:p w:rsidR="006B5DB9" w:rsidRDefault="006B5DB9" w:rsidP="006B5DB9">
      <w:pPr>
        <w:rPr>
          <w:rFonts w:eastAsia="Times New Roman"/>
        </w:rPr>
      </w:pPr>
    </w:p>
    <w:p w:rsid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Lourdes Martínez </w:t>
      </w:r>
    </w:p>
    <w:p w:rsidR="006B5DB9" w:rsidRDefault="006B5DB9"/>
    <w:p w:rsidR="006B5DB9" w:rsidRPr="006B5DB9" w:rsidRDefault="006B5DB9" w:rsidP="006B5DB9">
      <w:pPr>
        <w:rPr>
          <w:rFonts w:eastAsia="Times New Roman"/>
        </w:rPr>
      </w:pPr>
      <w:r>
        <w:rPr>
          <w:rFonts w:eastAsia="Times New Roman"/>
        </w:rPr>
        <w:t>D</w:t>
      </w:r>
      <w:r w:rsidRPr="006B5DB9">
        <w:rPr>
          <w:rFonts w:eastAsia="Times New Roman"/>
        </w:rPr>
        <w:t>irección</w:t>
      </w:r>
    </w:p>
    <w:p w:rsidR="006B5DB9" w:rsidRPr="006B5DB9" w:rsidRDefault="006B5DB9" w:rsidP="006B5DB9">
      <w:pPr>
        <w:rPr>
          <w:rFonts w:eastAsia="Times New Roman"/>
        </w:rPr>
      </w:pPr>
      <w:r w:rsidRPr="006B5DB9">
        <w:rPr>
          <w:rFonts w:eastAsia="Times New Roman"/>
        </w:rPr>
        <w:t>Yugoslavia 1851, Tandil, Provincia de Bs. As. Argentina</w:t>
      </w:r>
    </w:p>
    <w:p w:rsidR="006B5DB9" w:rsidRPr="006B5DB9" w:rsidRDefault="006B5DB9" w:rsidP="006B5DB9">
      <w:pPr>
        <w:rPr>
          <w:rFonts w:eastAsia="Times New Roman"/>
        </w:rPr>
      </w:pPr>
      <w:r w:rsidRPr="006B5DB9">
        <w:rPr>
          <w:rFonts w:eastAsia="Times New Roman"/>
        </w:rPr>
        <w:t>Contactos</w:t>
      </w:r>
    </w:p>
    <w:p w:rsidR="006B5DB9" w:rsidRPr="006B5DB9" w:rsidRDefault="006B5DB9" w:rsidP="006B5DB9">
      <w:pPr>
        <w:rPr>
          <w:rFonts w:eastAsia="Times New Roman"/>
        </w:rPr>
      </w:pPr>
      <w:r w:rsidRPr="006B5DB9">
        <w:rPr>
          <w:rFonts w:eastAsia="Times New Roman"/>
        </w:rPr>
        <w:t>LOURDES: 0249 4625395</w:t>
      </w:r>
      <w:r w:rsidRPr="006B5DB9">
        <w:rPr>
          <w:rFonts w:eastAsia="Times New Roman"/>
        </w:rPr>
        <w:br/>
        <w:t>JUAN: 0249 4356321</w:t>
      </w:r>
      <w:r w:rsidRPr="006B5DB9">
        <w:rPr>
          <w:rFonts w:eastAsia="Times New Roman"/>
        </w:rPr>
        <w:br/>
        <w:t>VENTAS: 0249 4606471</w:t>
      </w:r>
    </w:p>
    <w:p w:rsidR="006B5DB9" w:rsidRDefault="006B5DB9" w:rsidP="006B5DB9">
      <w:pPr>
        <w:rPr>
          <w:rFonts w:eastAsia="Times New Roman"/>
        </w:rPr>
      </w:pPr>
      <w:hyperlink r:id="rId6" w:tgtFrame="_blank" w:history="1">
        <w:r w:rsidRPr="006B5DB9">
          <w:rPr>
            <w:rFonts w:eastAsia="Times New Roman"/>
          </w:rPr>
          <w:t>info@domostandil.com</w:t>
        </w:r>
      </w:hyperlink>
    </w:p>
    <w:p w:rsidR="006B5DB9" w:rsidRPr="006B5DB9" w:rsidRDefault="006B5DB9" w:rsidP="006B5DB9">
      <w:pPr>
        <w:rPr>
          <w:rFonts w:eastAsia="Times New Roman"/>
        </w:rPr>
      </w:pPr>
    </w:p>
    <w:p w:rsidR="006B5DB9" w:rsidRPr="006B5DB9" w:rsidRDefault="006B5DB9">
      <w:pPr>
        <w:rPr>
          <w:rFonts w:eastAsia="Times New Roman"/>
        </w:rPr>
      </w:pPr>
    </w:p>
    <w:sectPr w:rsidR="006B5DB9" w:rsidRPr="006B5DB9" w:rsidSect="002C3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05BD"/>
    <w:multiLevelType w:val="multilevel"/>
    <w:tmpl w:val="C56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DB9"/>
    <w:rsid w:val="00070836"/>
    <w:rsid w:val="002C311F"/>
    <w:rsid w:val="00513E81"/>
    <w:rsid w:val="006B5DB9"/>
    <w:rsid w:val="00BD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B9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B5DB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6B5DB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5DB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B5DB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B5DB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B5DB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omostandil.com" TargetMode="External"/><Relationship Id="rId5" Type="http://schemas.openxmlformats.org/officeDocument/2006/relationships/hyperlink" Target="http://www.domostand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2019-03-17T14:29:00Z</dcterms:created>
  <dcterms:modified xsi:type="dcterms:W3CDTF">2019-03-17T14:36:00Z</dcterms:modified>
</cp:coreProperties>
</file>